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46020717"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8452E2">
        <w:rPr>
          <w:rFonts w:ascii="Arial" w:hAnsi="Arial" w:cs="Arial"/>
          <w:b/>
          <w:sz w:val="22"/>
          <w:szCs w:val="24"/>
        </w:rPr>
        <w:t>6</w:t>
      </w:r>
      <w:r w:rsidR="009B30C9">
        <w:rPr>
          <w:rFonts w:ascii="Arial" w:hAnsi="Arial" w:cs="Arial"/>
          <w:b/>
          <w:sz w:val="22"/>
          <w:szCs w:val="24"/>
        </w:rPr>
        <w:t>bis</w:t>
      </w:r>
      <w:r w:rsidR="00CE5F5F" w:rsidRPr="009E704E">
        <w:rPr>
          <w:rFonts w:ascii="Arial" w:hAnsi="Arial" w:cs="Arial"/>
          <w:b/>
          <w:sz w:val="22"/>
          <w:szCs w:val="24"/>
        </w:rPr>
        <w:tab/>
      </w:r>
      <w:r w:rsidR="003F41C1">
        <w:rPr>
          <w:rFonts w:ascii="Arial" w:hAnsi="Arial" w:cs="Arial"/>
          <w:b/>
          <w:sz w:val="22"/>
          <w:szCs w:val="24"/>
        </w:rPr>
        <w:t>R1-</w:t>
      </w:r>
      <w:r w:rsidR="00412BAB" w:rsidRPr="00412BAB">
        <w:rPr>
          <w:rFonts w:ascii="Arial" w:hAnsi="Arial" w:cs="Arial"/>
          <w:b/>
          <w:sz w:val="22"/>
          <w:szCs w:val="24"/>
        </w:rPr>
        <w:t>1905653</w:t>
      </w:r>
    </w:p>
    <w:p w14:paraId="1DBE0C1E" w14:textId="480CB36F" w:rsidR="00BC335A" w:rsidRPr="009E704E" w:rsidRDefault="009B30C9" w:rsidP="00BC335A">
      <w:pPr>
        <w:pStyle w:val="Footer"/>
        <w:jc w:val="both"/>
        <w:rPr>
          <w:rFonts w:cs="Arial"/>
          <w:i w:val="0"/>
          <w:noProof w:val="0"/>
          <w:sz w:val="22"/>
          <w:szCs w:val="24"/>
        </w:rPr>
      </w:pPr>
      <w:r>
        <w:rPr>
          <w:rFonts w:cs="Arial"/>
          <w:i w:val="0"/>
          <w:noProof w:val="0"/>
          <w:sz w:val="22"/>
          <w:szCs w:val="24"/>
        </w:rPr>
        <w:t>April</w:t>
      </w:r>
      <w:r w:rsidR="0061297E" w:rsidRPr="009E704E">
        <w:rPr>
          <w:rFonts w:cs="Arial"/>
          <w:i w:val="0"/>
          <w:noProof w:val="0"/>
          <w:sz w:val="22"/>
          <w:szCs w:val="24"/>
        </w:rPr>
        <w:t xml:space="preserve"> </w:t>
      </w:r>
      <w:r>
        <w:rPr>
          <w:rFonts w:cs="Arial"/>
          <w:i w:val="0"/>
          <w:noProof w:val="0"/>
          <w:sz w:val="22"/>
          <w:szCs w:val="24"/>
        </w:rPr>
        <w:t>8</w:t>
      </w:r>
      <w:proofErr w:type="gramStart"/>
      <w:r w:rsidR="002671F4">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proofErr w:type="gramEnd"/>
      <w:r w:rsidR="00B071BE">
        <w:rPr>
          <w:rFonts w:cs="Arial"/>
          <w:i w:val="0"/>
          <w:noProof w:val="0"/>
          <w:sz w:val="22"/>
          <w:szCs w:val="24"/>
        </w:rPr>
        <w:t>1</w:t>
      </w:r>
      <w:r>
        <w:rPr>
          <w:rFonts w:cs="Arial"/>
          <w:i w:val="0"/>
          <w:noProof w:val="0"/>
          <w:sz w:val="22"/>
          <w:szCs w:val="24"/>
        </w:rPr>
        <w:t>2</w:t>
      </w:r>
      <w:r>
        <w:rPr>
          <w:rFonts w:cs="Arial"/>
          <w:i w:val="0"/>
          <w:noProof w:val="0"/>
          <w:sz w:val="22"/>
          <w:szCs w:val="24"/>
          <w:vertAlign w:val="superscript"/>
        </w:rPr>
        <w:t>th</w:t>
      </w:r>
      <w:r w:rsidR="00BC335A" w:rsidRPr="009E704E">
        <w:rPr>
          <w:rFonts w:cs="Arial"/>
          <w:i w:val="0"/>
          <w:noProof w:val="0"/>
          <w:sz w:val="22"/>
          <w:szCs w:val="24"/>
        </w:rPr>
        <w:t xml:space="preserve"> 201</w:t>
      </w:r>
      <w:r w:rsidR="008452E2">
        <w:rPr>
          <w:rFonts w:cs="Arial"/>
          <w:i w:val="0"/>
          <w:noProof w:val="0"/>
          <w:sz w:val="22"/>
          <w:szCs w:val="24"/>
        </w:rPr>
        <w:t>9</w:t>
      </w:r>
    </w:p>
    <w:p w14:paraId="2F2D8718" w14:textId="29EB1B02" w:rsidR="00CE5F5F" w:rsidRDefault="009B30C9" w:rsidP="00BC335A">
      <w:pPr>
        <w:pStyle w:val="Footer"/>
        <w:jc w:val="both"/>
        <w:rPr>
          <w:rFonts w:cs="Arial"/>
          <w:i w:val="0"/>
          <w:noProof w:val="0"/>
          <w:sz w:val="22"/>
          <w:szCs w:val="24"/>
        </w:rPr>
      </w:pPr>
      <w:r>
        <w:rPr>
          <w:rFonts w:cs="Arial"/>
          <w:i w:val="0"/>
          <w:noProof w:val="0"/>
          <w:sz w:val="22"/>
          <w:szCs w:val="24"/>
        </w:rPr>
        <w:t>Xi’an</w:t>
      </w:r>
      <w:r w:rsidR="00BC335A" w:rsidRPr="009E704E">
        <w:rPr>
          <w:rFonts w:cs="Arial"/>
          <w:i w:val="0"/>
          <w:noProof w:val="0"/>
          <w:sz w:val="22"/>
          <w:szCs w:val="24"/>
        </w:rPr>
        <w:t xml:space="preserve">, </w:t>
      </w:r>
      <w:r>
        <w:rPr>
          <w:rFonts w:cs="Arial"/>
          <w:i w:val="0"/>
          <w:noProof w:val="0"/>
          <w:sz w:val="22"/>
          <w:szCs w:val="24"/>
        </w:rPr>
        <w:t>China</w:t>
      </w:r>
    </w:p>
    <w:p w14:paraId="3A0CB384" w14:textId="77777777" w:rsidR="00BC335A" w:rsidRPr="008E769D" w:rsidRDefault="00BC335A" w:rsidP="00BC335A">
      <w:pPr>
        <w:pStyle w:val="Footer"/>
        <w:jc w:val="both"/>
        <w:rPr>
          <w:noProof w:val="0"/>
          <w:sz w:val="16"/>
        </w:rPr>
      </w:pPr>
      <w:bookmarkStart w:id="0" w:name="_Hlk495298459"/>
    </w:p>
    <w:p w14:paraId="00A480DC" w14:textId="6B63682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BA1CD8"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3C6F4F">
        <w:rPr>
          <w:rFonts w:ascii="Arial" w:hAnsi="Arial"/>
          <w:sz w:val="22"/>
        </w:rPr>
        <w:t xml:space="preserve">Summary for </w:t>
      </w:r>
      <w:r w:rsidR="00F336D1">
        <w:rPr>
          <w:rFonts w:ascii="Arial" w:hAnsi="Arial"/>
          <w:sz w:val="22"/>
        </w:rPr>
        <w:t xml:space="preserve">Rel-15 </w:t>
      </w:r>
      <w:r w:rsidR="007630FE">
        <w:rPr>
          <w:rFonts w:ascii="Arial" w:hAnsi="Arial"/>
          <w:sz w:val="22"/>
        </w:rPr>
        <w:t xml:space="preserve">CRs on </w:t>
      </w:r>
      <w:r w:rsidR="00D96CDB" w:rsidRPr="00D96CDB">
        <w:rPr>
          <w:rFonts w:ascii="Arial" w:hAnsi="Arial"/>
          <w:sz w:val="22"/>
        </w:rPr>
        <w:t>DL/UL data scheduling and HARQ procedure</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6A25900D" w:rsidR="00643736" w:rsidRDefault="00BD6CB3" w:rsidP="00D66E08">
      <w:pPr>
        <w:pStyle w:val="Heading1"/>
        <w:rPr>
          <w:lang w:val="en-US"/>
        </w:rPr>
      </w:pPr>
      <w:r>
        <w:rPr>
          <w:lang w:val="en-US"/>
        </w:rPr>
        <w:t>Summary</w:t>
      </w:r>
    </w:p>
    <w:p w14:paraId="1ECEF558" w14:textId="1B9A54B3" w:rsidR="00E14316" w:rsidRDefault="00390BCA" w:rsidP="00390BCA">
      <w:r>
        <w:t>T</w:t>
      </w:r>
      <w:r w:rsidR="00532F59">
        <w:t xml:space="preserve">he following </w:t>
      </w:r>
      <w:r w:rsidR="00EB415A">
        <w:t>CRs</w:t>
      </w:r>
      <w:r w:rsidR="00532F59">
        <w:t xml:space="preserve"> [1</w:t>
      </w:r>
      <w:r w:rsidR="00CF1586">
        <w:t>-4</w:t>
      </w:r>
      <w:r>
        <w:t>] to RAN</w:t>
      </w:r>
      <w:r w:rsidR="00911988">
        <w:t>1</w:t>
      </w:r>
      <w:r w:rsidR="007630FE">
        <w:t xml:space="preserve"> #96</w:t>
      </w:r>
      <w:r w:rsidR="00CF1586">
        <w:t>b</w:t>
      </w:r>
      <w:r w:rsidR="00E14316">
        <w:t xml:space="preserve"> </w:t>
      </w:r>
      <w:r w:rsidR="00D931B1">
        <w:t xml:space="preserve">are </w:t>
      </w:r>
      <w:r w:rsidR="00E14316">
        <w:t xml:space="preserve">related to DL/UL data scheduling and HARQ procedures. In particular, these aspects are </w:t>
      </w:r>
      <w:r w:rsidR="00E37F55">
        <w:t>categorized as follows</w:t>
      </w:r>
      <w:r w:rsidR="00B87A7D">
        <w:t>.</w:t>
      </w:r>
    </w:p>
    <w:p w14:paraId="5C863A39" w14:textId="14184310" w:rsidR="00050073" w:rsidRDefault="00157EFB" w:rsidP="00050073">
      <w:pPr>
        <w:pStyle w:val="ListParagraph"/>
        <w:numPr>
          <w:ilvl w:val="0"/>
          <w:numId w:val="45"/>
        </w:numPr>
      </w:pPr>
      <w:r>
        <w:t>Simultaneous Reception</w:t>
      </w:r>
    </w:p>
    <w:p w14:paraId="59A4174D" w14:textId="5B70CB48" w:rsidR="006A3DA8" w:rsidRDefault="00157EFB" w:rsidP="00CA74E1">
      <w:pPr>
        <w:pStyle w:val="ListParagraph"/>
        <w:numPr>
          <w:ilvl w:val="0"/>
          <w:numId w:val="45"/>
        </w:numPr>
      </w:pPr>
      <w:r>
        <w:t xml:space="preserve">Processing Time </w:t>
      </w:r>
    </w:p>
    <w:p w14:paraId="7AE732C5" w14:textId="2F4E69D0" w:rsidR="00911988" w:rsidRDefault="00B87A7D" w:rsidP="00B87A7D">
      <w:pPr>
        <w:pStyle w:val="Heading1"/>
      </w:pPr>
      <w:r>
        <w:t>Simultaneous Reception</w:t>
      </w:r>
    </w:p>
    <w:p w14:paraId="259FF911" w14:textId="77777777" w:rsidR="00B87A7D" w:rsidRDefault="00B87A7D" w:rsidP="007E5B78">
      <w:r>
        <w:t xml:space="preserve">Two CRs [1, R1-1904278] and [2, R1-1904279] both note some discrepancies in 38.202 which summarizes the combinations for simultaneous reception which are supported in specification. </w:t>
      </w:r>
    </w:p>
    <w:p w14:paraId="6E3E1CC3" w14:textId="259F7BB4" w:rsidR="00B87A7D" w:rsidRDefault="00B87A7D" w:rsidP="007E5B78">
      <w:r>
        <w:t>The first CR notes that PDCCH scrambled by TC-RNTI should be monitored in case of reception of grant for UL-SCH, but this is not given in the table. However, the CR in current form may not be sufficient</w:t>
      </w:r>
      <w:r w:rsidR="00A735F4">
        <w:t xml:space="preserve">/incorrect </w:t>
      </w:r>
      <w:r>
        <w:t xml:space="preserve">since the UE should </w:t>
      </w:r>
      <w:r w:rsidR="00FC7D85">
        <w:t xml:space="preserve">also </w:t>
      </w:r>
      <w:r>
        <w:t>look for TC-RNTI when in RRC_INACTIVE or RRC_IDLE state according to 38.321 subclause 5.1. Therefore, a modified CR is provided below f</w:t>
      </w:r>
      <w:r w:rsidR="00F85AC0">
        <w:t>or agreement.</w:t>
      </w:r>
      <w:r w:rsidR="00FB176B">
        <w:t xml:space="preserve"> Note that this is only a clarification on behavior which has been defined in other specifications already, to be reflected in 38.202 which is also more of an informative specification. No functional change to UE or gNB is expected.</w:t>
      </w:r>
    </w:p>
    <w:p w14:paraId="72596EF8" w14:textId="069EF303" w:rsidR="006E3465" w:rsidRDefault="006E3465" w:rsidP="007E5B78">
      <w:r>
        <w:t xml:space="preserve">It was </w:t>
      </w:r>
      <w:r w:rsidR="00860F83">
        <w:t xml:space="preserve">noted in offline discussion that 38.202 does not include monitoring of PDCCH ordering PRACH on </w:t>
      </w:r>
      <w:proofErr w:type="spellStart"/>
      <w:r w:rsidR="00860F83">
        <w:t>SCell</w:t>
      </w:r>
      <w:proofErr w:type="spellEnd"/>
      <w:r w:rsidR="00860F83">
        <w:t xml:space="preserve"> in RRC_CONNECTED mode, which should be monitored according to Subclause 5.1.1 in 38.321. A text proposal is also included the modified CR below.</w:t>
      </w:r>
    </w:p>
    <w:p w14:paraId="2AD4B734" w14:textId="274E14A4" w:rsidR="00F85AC0" w:rsidRDefault="00F85AC0" w:rsidP="007E5B78">
      <w:r w:rsidRPr="00F85AC0">
        <w:rPr>
          <w:b/>
          <w:u w:val="single"/>
        </w:rPr>
        <w:t>Proposal 1:</w:t>
      </w:r>
      <w:r>
        <w:rPr>
          <w:b/>
        </w:rPr>
        <w:t xml:space="preserve"> </w:t>
      </w:r>
      <w:r w:rsidR="00AC0BF7">
        <w:rPr>
          <w:i/>
        </w:rPr>
        <w:t>U</w:t>
      </w:r>
      <w:r w:rsidR="000A3666" w:rsidRPr="00C47A38">
        <w:rPr>
          <w:i/>
        </w:rPr>
        <w:t xml:space="preserve">pdate R1-1904278 to </w:t>
      </w:r>
      <w:r w:rsidRPr="00F85AC0">
        <w:rPr>
          <w:i/>
        </w:rPr>
        <w:t xml:space="preserve">DraftCR-1 </w:t>
      </w:r>
      <w:r w:rsidR="000A3666">
        <w:rPr>
          <w:i/>
        </w:rPr>
        <w:t>in R1-</w:t>
      </w:r>
      <w:proofErr w:type="gramStart"/>
      <w:r w:rsidR="000A3666" w:rsidRPr="00C47A38">
        <w:rPr>
          <w:i/>
        </w:rPr>
        <w:t>19056</w:t>
      </w:r>
      <w:r w:rsidR="00412BAB">
        <w:rPr>
          <w:i/>
        </w:rPr>
        <w:t>53</w:t>
      </w:r>
      <w:r w:rsidR="00AC0BF7">
        <w:rPr>
          <w:i/>
        </w:rPr>
        <w:t>,</w:t>
      </w:r>
      <w:r w:rsidR="000A3666">
        <w:rPr>
          <w:i/>
        </w:rPr>
        <w:t xml:space="preserve"> </w:t>
      </w:r>
      <w:r w:rsidR="00AC0BF7">
        <w:rPr>
          <w:i/>
        </w:rPr>
        <w:t>and</w:t>
      </w:r>
      <w:proofErr w:type="gramEnd"/>
      <w:r w:rsidR="00AC0BF7">
        <w:rPr>
          <w:i/>
        </w:rPr>
        <w:t xml:space="preserve"> </w:t>
      </w:r>
      <w:r w:rsidR="000A3666">
        <w:rPr>
          <w:i/>
        </w:rPr>
        <w:t xml:space="preserve">adopt </w:t>
      </w:r>
      <w:r w:rsidR="000A3666" w:rsidRPr="00F85AC0">
        <w:rPr>
          <w:i/>
        </w:rPr>
        <w:t>DraftCR-1</w:t>
      </w:r>
      <w:r w:rsidR="00C7110A" w:rsidRPr="00C7110A">
        <w:rPr>
          <w:i/>
          <w:noProof/>
        </w:rPr>
        <w:t xml:space="preserve"> on inclusion of TC-RNTI for monitored RNTI for UL-SCH and inclusion of monitoring PDCCH ordering PRACH on SCell</w:t>
      </w:r>
      <w:r w:rsidRPr="00F85AC0">
        <w:rPr>
          <w:i/>
        </w:rPr>
        <w:t>.</w:t>
      </w:r>
    </w:p>
    <w:p w14:paraId="195A9610" w14:textId="256C6B07" w:rsidR="00F85AC0" w:rsidRDefault="00F85AC0" w:rsidP="007E5B78">
      <w:r>
        <w:t xml:space="preserve">The second CR notes that multiple PDCCH carrying </w:t>
      </w:r>
      <w:r w:rsidR="00440A4F">
        <w:t xml:space="preserve">up to two uplink </w:t>
      </w:r>
      <w:r>
        <w:t xml:space="preserve">grants may have to be </w:t>
      </w:r>
      <w:r w:rsidR="00E74A85">
        <w:t xml:space="preserve">received simultaneously for </w:t>
      </w:r>
      <w:r w:rsidR="00440A4F">
        <w:t xml:space="preserve">operation in </w:t>
      </w:r>
      <w:r w:rsidR="00E74A85">
        <w:t xml:space="preserve">TDD spectrum </w:t>
      </w:r>
      <w:r w:rsidR="00440A4F">
        <w:t xml:space="preserve">(as a mandatory feature), and for the optional UE capability of multiple monitoring occasions with a fixed span gap, up to two downlink grants may have to be received </w:t>
      </w:r>
      <w:proofErr w:type="spellStart"/>
      <w:r w:rsidR="00440A4F">
        <w:t>simultaneouls</w:t>
      </w:r>
      <w:proofErr w:type="spellEnd"/>
      <w:r w:rsidR="00440A4F">
        <w:t xml:space="preserve">. However, these are not correctly captured in 38.202. The CR </w:t>
      </w:r>
      <w:r w:rsidR="003761AB">
        <w:t>w</w:t>
      </w:r>
      <w:bookmarkStart w:id="1" w:name="_GoBack"/>
      <w:bookmarkEnd w:id="1"/>
      <w:r w:rsidR="003761AB">
        <w:t>as updated</w:t>
      </w:r>
      <w:r w:rsidR="00440A4F">
        <w:t xml:space="preserve"> </w:t>
      </w:r>
      <w:r w:rsidR="003761AB">
        <w:t xml:space="preserve">[5, R1-1905795] </w:t>
      </w:r>
      <w:r w:rsidR="00440A4F">
        <w:t xml:space="preserve">to be more concise compared with [2, R1-1904279]. There is no impact to implementation for this CR, since it is alignment 38.202 with existing feature group and 38.306. </w:t>
      </w:r>
      <w:r w:rsidR="00E74A85">
        <w:t>including for</w:t>
      </w:r>
      <w:r>
        <w:t xml:space="preserve"> some UE capabilities</w:t>
      </w:r>
      <w:r w:rsidR="00E74A85">
        <w:t>, but this is not accounted for in the current 38.202 specification.</w:t>
      </w:r>
    </w:p>
    <w:p w14:paraId="0EC7C851" w14:textId="7679B155" w:rsidR="00440A4F" w:rsidRDefault="00BC1A45" w:rsidP="007E5B78">
      <w:r w:rsidRPr="004040BE">
        <w:rPr>
          <w:b/>
          <w:highlight w:val="green"/>
          <w:u w:val="single"/>
        </w:rPr>
        <w:t>Offline consensus</w:t>
      </w:r>
      <w:r w:rsidR="00440A4F" w:rsidRPr="004040BE">
        <w:rPr>
          <w:b/>
          <w:highlight w:val="green"/>
          <w:u w:val="single"/>
        </w:rPr>
        <w:t xml:space="preserve"> 2:</w:t>
      </w:r>
      <w:r w:rsidR="00440A4F">
        <w:rPr>
          <w:b/>
        </w:rPr>
        <w:t xml:space="preserve"> </w:t>
      </w:r>
      <w:hyperlink r:id="rId12" w:history="1">
        <w:r w:rsidR="004040BE" w:rsidRPr="004040BE">
          <w:rPr>
            <w:i/>
          </w:rPr>
          <w:t>R1-1904279</w:t>
        </w:r>
      </w:hyperlink>
      <w:r w:rsidR="004040BE" w:rsidRPr="004040BE">
        <w:rPr>
          <w:i/>
        </w:rPr>
        <w:t xml:space="preserve"> </w:t>
      </w:r>
      <w:r w:rsidR="004040BE">
        <w:rPr>
          <w:i/>
        </w:rPr>
        <w:t xml:space="preserve">is updated to </w:t>
      </w:r>
      <w:r w:rsidR="004040BE">
        <w:rPr>
          <w:i/>
        </w:rPr>
        <w:t>R1-1905795</w:t>
      </w:r>
      <w:r w:rsidR="004040BE" w:rsidRPr="00F85AC0">
        <w:rPr>
          <w:i/>
        </w:rPr>
        <w:t xml:space="preserve"> </w:t>
      </w:r>
      <w:r w:rsidR="004040BE">
        <w:rPr>
          <w:i/>
        </w:rPr>
        <w:t>and a</w:t>
      </w:r>
      <w:r w:rsidR="003761AB">
        <w:rPr>
          <w:i/>
        </w:rPr>
        <w:t>dopt R1-1905795</w:t>
      </w:r>
      <w:r w:rsidR="00440A4F" w:rsidRPr="00F85AC0">
        <w:rPr>
          <w:i/>
        </w:rPr>
        <w:t xml:space="preserve"> regarding simultaneous reception </w:t>
      </w:r>
      <w:r w:rsidR="00440A4F">
        <w:rPr>
          <w:i/>
        </w:rPr>
        <w:t>for unpaired spectrum with and without multiple monitoring occasions per slot.</w:t>
      </w:r>
    </w:p>
    <w:p w14:paraId="78E72131" w14:textId="50034B31" w:rsidR="00440A4F" w:rsidRDefault="00440A4F" w:rsidP="00440A4F">
      <w:pPr>
        <w:pStyle w:val="Heading1"/>
      </w:pPr>
      <w:r>
        <w:t>Processing Time</w:t>
      </w:r>
    </w:p>
    <w:p w14:paraId="296875A9" w14:textId="50CC9C73" w:rsidR="00440A4F" w:rsidRDefault="0020790D" w:rsidP="00440A4F">
      <w:pPr>
        <w:rPr>
          <w:lang w:val="en-GB"/>
        </w:rPr>
      </w:pPr>
      <w:r>
        <w:rPr>
          <w:lang w:val="en-GB"/>
        </w:rPr>
        <w:t>The CR in [3,</w:t>
      </w:r>
      <w:r w:rsidR="00721862">
        <w:rPr>
          <w:lang w:val="en-GB"/>
        </w:rPr>
        <w:t xml:space="preserve"> </w:t>
      </w:r>
      <w:r>
        <w:rPr>
          <w:lang w:val="en-GB"/>
        </w:rPr>
        <w:t>1904869] recommends an update to 38.213 related to</w:t>
      </w:r>
      <w:r w:rsidR="00B77931">
        <w:rPr>
          <w:lang w:val="en-GB"/>
        </w:rPr>
        <w:t xml:space="preserve"> the action time for the adjustment of</w:t>
      </w:r>
      <w:r>
        <w:rPr>
          <w:lang w:val="en-GB"/>
        </w:rPr>
        <w:t xml:space="preserve"> </w:t>
      </w:r>
      <w:r w:rsidR="00871AAA">
        <w:rPr>
          <w:lang w:val="en-GB"/>
        </w:rPr>
        <w:t xml:space="preserve">timing </w:t>
      </w:r>
      <w:r w:rsidR="00B77931">
        <w:rPr>
          <w:lang w:val="en-GB"/>
        </w:rPr>
        <w:t>advance. It has been understood that the text refers to a component N1 of the overall action time, which is set to the larger time as though additional DMRS positions were configured (regardless of the actual configuration). As it stands, in the case of N</w:t>
      </w:r>
      <w:r w:rsidR="00B77931" w:rsidRPr="008435F7">
        <w:rPr>
          <w:vertAlign w:val="subscript"/>
          <w:lang w:val="en-GB"/>
        </w:rPr>
        <w:t>1,0</w:t>
      </w:r>
      <w:r w:rsidR="00B77931">
        <w:rPr>
          <w:lang w:val="en-GB"/>
        </w:rPr>
        <w:t xml:space="preserve"> </w:t>
      </w:r>
      <w:r w:rsidR="00B77931">
        <w:rPr>
          <w:lang w:val="en-GB"/>
        </w:rPr>
        <w:lastRenderedPageBreak/>
        <w:t>for 15kHz SCS, there may be an am</w:t>
      </w:r>
      <w:r w:rsidR="008435F7">
        <w:rPr>
          <w:lang w:val="en-GB"/>
        </w:rPr>
        <w:t>bi</w:t>
      </w:r>
      <w:r w:rsidR="00B77931">
        <w:rPr>
          <w:lang w:val="en-GB"/>
        </w:rPr>
        <w:t>guity between N</w:t>
      </w:r>
      <w:r w:rsidR="00B77931" w:rsidRPr="008435F7">
        <w:rPr>
          <w:vertAlign w:val="subscript"/>
          <w:lang w:val="en-GB"/>
        </w:rPr>
        <w:t>1,0</w:t>
      </w:r>
      <w:r w:rsidR="00B77931">
        <w:rPr>
          <w:lang w:val="en-GB"/>
        </w:rPr>
        <w:t>=13 or N</w:t>
      </w:r>
      <w:r w:rsidR="00B77931" w:rsidRPr="008435F7">
        <w:rPr>
          <w:vertAlign w:val="subscript"/>
          <w:lang w:val="en-GB"/>
        </w:rPr>
        <w:t>1,0</w:t>
      </w:r>
      <w:r w:rsidR="00B77931">
        <w:rPr>
          <w:lang w:val="en-GB"/>
        </w:rPr>
        <w:t xml:space="preserve">=14, </w:t>
      </w:r>
      <w:r w:rsidR="008435F7">
        <w:rPr>
          <w:lang w:val="en-GB"/>
        </w:rPr>
        <w:t>but</w:t>
      </w:r>
      <w:r w:rsidR="00B77931">
        <w:rPr>
          <w:lang w:val="en-GB"/>
        </w:rPr>
        <w:t xml:space="preserve"> specification change in CR in not necessary since the unambiguous case of using the larger N</w:t>
      </w:r>
      <w:r w:rsidR="00B77931" w:rsidRPr="008435F7">
        <w:rPr>
          <w:vertAlign w:val="subscript"/>
          <w:lang w:val="en-GB"/>
        </w:rPr>
        <w:t>1,0</w:t>
      </w:r>
      <w:r w:rsidR="00B77931">
        <w:rPr>
          <w:lang w:val="en-GB"/>
        </w:rPr>
        <w:t>=14</w:t>
      </w:r>
      <w:r w:rsidR="008435F7">
        <w:rPr>
          <w:lang w:val="en-GB"/>
        </w:rPr>
        <w:t xml:space="preserve"> is understood.</w:t>
      </w:r>
    </w:p>
    <w:p w14:paraId="526FDBDE" w14:textId="03FE5D2B" w:rsidR="008435F7" w:rsidRDefault="008435F7" w:rsidP="00440A4F">
      <w:pPr>
        <w:rPr>
          <w:i/>
        </w:rPr>
      </w:pPr>
      <w:r w:rsidRPr="00F85AC0">
        <w:rPr>
          <w:b/>
          <w:u w:val="single"/>
        </w:rPr>
        <w:t xml:space="preserve">Proposal </w:t>
      </w:r>
      <w:r>
        <w:rPr>
          <w:b/>
          <w:u w:val="single"/>
        </w:rPr>
        <w:t>3</w:t>
      </w:r>
      <w:r w:rsidRPr="00F85AC0">
        <w:rPr>
          <w:b/>
          <w:u w:val="single"/>
        </w:rPr>
        <w:t>:</w:t>
      </w:r>
      <w:r w:rsidRPr="008435F7">
        <w:t xml:space="preserve"> </w:t>
      </w:r>
      <w:r w:rsidRPr="00721862">
        <w:rPr>
          <w:i/>
        </w:rPr>
        <w:t>CR R1-1904869 is not needed.</w:t>
      </w:r>
      <w:r w:rsidR="00E9292D">
        <w:rPr>
          <w:i/>
        </w:rPr>
        <w:t xml:space="preserve"> Capture the following as a conclusion in Chairman’s note:</w:t>
      </w:r>
    </w:p>
    <w:p w14:paraId="5048FBA8" w14:textId="77777777" w:rsidR="00E9292D" w:rsidRPr="00721862" w:rsidRDefault="00E9292D" w:rsidP="00440A4F">
      <w:pPr>
        <w:rPr>
          <w:i/>
        </w:rPr>
      </w:pPr>
    </w:p>
    <w:p w14:paraId="6ADB8D27" w14:textId="3AD55048" w:rsidR="00721862" w:rsidRDefault="00721862" w:rsidP="00440A4F">
      <w:pPr>
        <w:rPr>
          <w:lang w:val="en-GB"/>
        </w:rPr>
      </w:pPr>
      <w:r>
        <w:rPr>
          <w:lang w:val="en-GB"/>
        </w:rPr>
        <w:t xml:space="preserve">Finally, a last CR [4, R1-1905252] addresses the timing requirements under which a UE may modify an existing PUCCH resource for HARQ-ACK based on a second DCI. The current specification does not handle mixed numerology for this case, nor does it handle CA cases where the UE processing time capabilities may be different across the </w:t>
      </w:r>
      <w:proofErr w:type="gramStart"/>
      <w:r>
        <w:rPr>
          <w:lang w:val="en-GB"/>
        </w:rPr>
        <w:t>servings</w:t>
      </w:r>
      <w:proofErr w:type="gramEnd"/>
      <w:r>
        <w:rPr>
          <w:lang w:val="en-GB"/>
        </w:rPr>
        <w:t xml:space="preserve"> cells. The CR in its current form is clear in the intent however does not choose the most relaxed time among the set of ambiguous times (and therefore may impact on existing UEs). Therefore, we modify the proposal to take the most relaxed time among SCS and </w:t>
      </w:r>
      <w:proofErr w:type="gramStart"/>
      <w:r>
        <w:rPr>
          <w:lang w:val="en-GB"/>
        </w:rPr>
        <w:t>capability, and</w:t>
      </w:r>
      <w:proofErr w:type="gramEnd"/>
      <w:r>
        <w:rPr>
          <w:lang w:val="en-GB"/>
        </w:rPr>
        <w:t xml:space="preserve"> be consistent with other parts of specification. Since this is the more relaxed time, there should be no impact on current UEs.</w:t>
      </w:r>
    </w:p>
    <w:p w14:paraId="2475B5DF" w14:textId="08ADDFF2" w:rsidR="00721862" w:rsidRPr="008435F7" w:rsidRDefault="00721862" w:rsidP="00440A4F">
      <w:pPr>
        <w:rPr>
          <w:lang w:val="en-GB"/>
        </w:rPr>
      </w:pPr>
      <w:r>
        <w:rPr>
          <w:b/>
          <w:u w:val="single"/>
        </w:rPr>
        <w:t>P</w:t>
      </w:r>
      <w:r w:rsidRPr="00F85AC0">
        <w:rPr>
          <w:b/>
          <w:u w:val="single"/>
        </w:rPr>
        <w:t xml:space="preserve">roposal </w:t>
      </w:r>
      <w:r w:rsidR="003078E1">
        <w:rPr>
          <w:b/>
          <w:u w:val="single"/>
        </w:rPr>
        <w:t>4</w:t>
      </w:r>
      <w:r w:rsidRPr="00F85AC0">
        <w:rPr>
          <w:b/>
          <w:u w:val="single"/>
        </w:rPr>
        <w:t>:</w:t>
      </w:r>
      <w:r w:rsidRPr="008435F7">
        <w:t xml:space="preserve"> </w:t>
      </w:r>
      <w:r w:rsidR="00A73BEE" w:rsidRPr="00C47A38">
        <w:rPr>
          <w:i/>
        </w:rPr>
        <w:t xml:space="preserve">Update R1-1905252 to </w:t>
      </w:r>
      <w:r w:rsidR="00A73BEE" w:rsidRPr="00F85AC0">
        <w:rPr>
          <w:i/>
        </w:rPr>
        <w:t>DraftCR-</w:t>
      </w:r>
      <w:r w:rsidR="00325908">
        <w:rPr>
          <w:i/>
        </w:rPr>
        <w:t>3</w:t>
      </w:r>
      <w:r w:rsidR="00A73BEE">
        <w:rPr>
          <w:i/>
        </w:rPr>
        <w:t xml:space="preserve"> in R1-</w:t>
      </w:r>
      <w:r w:rsidR="00A73BEE" w:rsidRPr="00921125">
        <w:rPr>
          <w:i/>
        </w:rPr>
        <w:t>19056</w:t>
      </w:r>
      <w:r w:rsidR="00412BAB">
        <w:rPr>
          <w:i/>
        </w:rPr>
        <w:t>53</w:t>
      </w:r>
      <w:r w:rsidR="00A73BEE">
        <w:rPr>
          <w:i/>
        </w:rPr>
        <w:t xml:space="preserve"> and a</w:t>
      </w:r>
      <w:r>
        <w:rPr>
          <w:i/>
        </w:rPr>
        <w:t>dopt DraftCR-3 regarding HARQ-ACK multiplexing and resource updates when there is mixed numerology or mixed UE processing time capability across serving cells.</w:t>
      </w:r>
    </w:p>
    <w:p w14:paraId="3BF6780C" w14:textId="77777777" w:rsidR="00421F09" w:rsidRPr="008E769D" w:rsidRDefault="00421F09" w:rsidP="00421F09">
      <w:pPr>
        <w:pStyle w:val="Heading1"/>
        <w:rPr>
          <w:lang w:val="en-US"/>
        </w:rPr>
      </w:pPr>
      <w:r w:rsidRPr="008A0964">
        <w:t>References</w:t>
      </w:r>
    </w:p>
    <w:p w14:paraId="1A45F253" w14:textId="614932F9" w:rsidR="00483453" w:rsidRDefault="00483453" w:rsidP="00483453">
      <w:pPr>
        <w:numPr>
          <w:ilvl w:val="0"/>
          <w:numId w:val="2"/>
        </w:numPr>
        <w:spacing w:before="100" w:beforeAutospacing="1" w:after="100" w:afterAutospacing="1"/>
      </w:pPr>
      <w:r>
        <w:t>R1-1904278</w:t>
      </w:r>
      <w:r w:rsidR="0049296C">
        <w:t xml:space="preserve">, </w:t>
      </w:r>
      <w:r>
        <w:t>[Draft] CR on inclusion of TC-RNTI for monitored RNTI for UL-SCH</w:t>
      </w:r>
      <w:r w:rsidR="0049296C">
        <w:t xml:space="preserve">, </w:t>
      </w:r>
      <w:r>
        <w:t>Intel Corporation</w:t>
      </w:r>
    </w:p>
    <w:p w14:paraId="00A0345C" w14:textId="6612E557" w:rsidR="000E27BB" w:rsidRDefault="00483453" w:rsidP="00483453">
      <w:pPr>
        <w:numPr>
          <w:ilvl w:val="0"/>
          <w:numId w:val="2"/>
        </w:numPr>
        <w:spacing w:before="100" w:beforeAutospacing="1" w:after="100" w:afterAutospacing="1"/>
      </w:pPr>
      <w:r>
        <w:t>R1-1904279</w:t>
      </w:r>
      <w:r w:rsidR="0049296C">
        <w:t xml:space="preserve">, </w:t>
      </w:r>
      <w:r>
        <w:t>Correction to simultaneous reception of DL Channels</w:t>
      </w:r>
      <w:r w:rsidR="0049296C">
        <w:t xml:space="preserve">, </w:t>
      </w:r>
      <w:r>
        <w:t>Intel Corporation</w:t>
      </w:r>
    </w:p>
    <w:p w14:paraId="10DB4159" w14:textId="5D2E3897" w:rsidR="0049296C" w:rsidRDefault="0049296C" w:rsidP="00483453">
      <w:pPr>
        <w:numPr>
          <w:ilvl w:val="0"/>
          <w:numId w:val="2"/>
        </w:numPr>
        <w:spacing w:before="100" w:beforeAutospacing="1" w:after="100" w:afterAutospacing="1"/>
      </w:pPr>
      <w:r w:rsidRPr="0049296C">
        <w:t>R1-1904869</w:t>
      </w:r>
      <w:r>
        <w:t xml:space="preserve">, </w:t>
      </w:r>
      <w:r w:rsidRPr="0049296C">
        <w:t>Clarification of PDSCH processing capability 1</w:t>
      </w:r>
      <w:r>
        <w:t xml:space="preserve">, </w:t>
      </w:r>
      <w:r w:rsidRPr="0049296C">
        <w:t>Sharp</w:t>
      </w:r>
    </w:p>
    <w:p w14:paraId="513DDC8C" w14:textId="032F695D" w:rsidR="00FD12BC" w:rsidRDefault="00FD12BC" w:rsidP="00483453">
      <w:pPr>
        <w:numPr>
          <w:ilvl w:val="0"/>
          <w:numId w:val="2"/>
        </w:numPr>
        <w:spacing w:before="100" w:beforeAutospacing="1" w:after="100" w:afterAutospacing="1"/>
      </w:pPr>
      <w:r w:rsidRPr="00FD12BC">
        <w:t>R1-1905252</w:t>
      </w:r>
      <w:r>
        <w:t xml:space="preserve">, </w:t>
      </w:r>
      <w:r w:rsidRPr="00FD12BC">
        <w:t>Correction on the timeline condition of multiplexing two HARQ-ACK information in one slot</w:t>
      </w:r>
      <w:r>
        <w:t xml:space="preserve">, </w:t>
      </w:r>
      <w:r w:rsidRPr="00FD12BC">
        <w:tab/>
        <w:t xml:space="preserve">Huawei, </w:t>
      </w:r>
      <w:proofErr w:type="spellStart"/>
      <w:r w:rsidRPr="00FD12BC">
        <w:t>HiSilicon</w:t>
      </w:r>
      <w:proofErr w:type="spellEnd"/>
    </w:p>
    <w:p w14:paraId="4CE9C689" w14:textId="60DE212B" w:rsidR="003761AB" w:rsidRDefault="003761AB" w:rsidP="00483453">
      <w:pPr>
        <w:numPr>
          <w:ilvl w:val="0"/>
          <w:numId w:val="2"/>
        </w:numPr>
        <w:spacing w:before="100" w:beforeAutospacing="1" w:after="100" w:afterAutospacing="1"/>
      </w:pPr>
      <w:r>
        <w:t xml:space="preserve">R1-1905795, </w:t>
      </w:r>
      <w:r w:rsidRPr="003761AB">
        <w:t>Correction to simultaneous reception of DL Channels</w:t>
      </w:r>
      <w:r>
        <w:t>, Intel Corporation, Qualcomm.</w:t>
      </w:r>
    </w:p>
    <w:p w14:paraId="1CA0C39E" w14:textId="77777777" w:rsidR="006124B8" w:rsidRDefault="006124B8" w:rsidP="006124B8">
      <w:pPr>
        <w:spacing w:before="100" w:beforeAutospacing="1" w:after="100" w:afterAutospacing="1"/>
      </w:pPr>
    </w:p>
    <w:sectPr w:rsidR="006124B8"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9948B" w14:textId="77777777" w:rsidR="00E90387" w:rsidRDefault="00E90387">
      <w:r>
        <w:separator/>
      </w:r>
    </w:p>
  </w:endnote>
  <w:endnote w:type="continuationSeparator" w:id="0">
    <w:p w14:paraId="1B6A74E7" w14:textId="77777777" w:rsidR="00E90387" w:rsidRDefault="00E90387">
      <w:r>
        <w:continuationSeparator/>
      </w:r>
    </w:p>
  </w:endnote>
  <w:endnote w:type="continuationNotice" w:id="1">
    <w:p w14:paraId="2CFB64D0" w14:textId="77777777" w:rsidR="00E90387" w:rsidRDefault="00E90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8670C6" w:rsidRDefault="008670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70C6" w:rsidRDefault="008670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8670C6" w:rsidRDefault="008670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A73DC" w14:textId="77777777" w:rsidR="00E90387" w:rsidRDefault="00E90387">
      <w:r>
        <w:separator/>
      </w:r>
    </w:p>
  </w:footnote>
  <w:footnote w:type="continuationSeparator" w:id="0">
    <w:p w14:paraId="1DBACD91" w14:textId="77777777" w:rsidR="00E90387" w:rsidRDefault="00E90387">
      <w:r>
        <w:continuationSeparator/>
      </w:r>
    </w:p>
  </w:footnote>
  <w:footnote w:type="continuationNotice" w:id="1">
    <w:p w14:paraId="47A76C6F" w14:textId="77777777" w:rsidR="00E90387" w:rsidRDefault="00E90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8670C6" w:rsidRDefault="008670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111DA"/>
    <w:multiLevelType w:val="hybridMultilevel"/>
    <w:tmpl w:val="107CB74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066E37"/>
    <w:multiLevelType w:val="hybridMultilevel"/>
    <w:tmpl w:val="2AAC9260"/>
    <w:lvl w:ilvl="0" w:tplc="172AFED4">
      <w:start w:val="1"/>
      <w:numFmt w:val="bullet"/>
      <w:lvlText w:val="•"/>
      <w:lvlJc w:val="left"/>
      <w:pPr>
        <w:tabs>
          <w:tab w:val="num" w:pos="720"/>
        </w:tabs>
        <w:ind w:left="720" w:hanging="360"/>
      </w:pPr>
      <w:rPr>
        <w:rFonts w:ascii="Arial" w:hAnsi="Arial" w:hint="default"/>
      </w:rPr>
    </w:lvl>
    <w:lvl w:ilvl="1" w:tplc="9DF2CA9C">
      <w:start w:val="1"/>
      <w:numFmt w:val="bullet"/>
      <w:lvlText w:val="•"/>
      <w:lvlJc w:val="left"/>
      <w:pPr>
        <w:tabs>
          <w:tab w:val="num" w:pos="1440"/>
        </w:tabs>
        <w:ind w:left="1440" w:hanging="360"/>
      </w:pPr>
      <w:rPr>
        <w:rFonts w:ascii="Arial" w:hAnsi="Arial" w:hint="default"/>
      </w:rPr>
    </w:lvl>
    <w:lvl w:ilvl="2" w:tplc="3A1836EC">
      <w:start w:val="1"/>
      <w:numFmt w:val="bullet"/>
      <w:lvlText w:val="•"/>
      <w:lvlJc w:val="left"/>
      <w:pPr>
        <w:tabs>
          <w:tab w:val="num" w:pos="2160"/>
        </w:tabs>
        <w:ind w:left="2160" w:hanging="360"/>
      </w:pPr>
      <w:rPr>
        <w:rFonts w:ascii="Arial" w:hAnsi="Arial" w:hint="default"/>
      </w:rPr>
    </w:lvl>
    <w:lvl w:ilvl="3" w:tplc="4554159E">
      <w:start w:val="41"/>
      <w:numFmt w:val="bullet"/>
      <w:lvlText w:val="•"/>
      <w:lvlJc w:val="left"/>
      <w:pPr>
        <w:tabs>
          <w:tab w:val="num" w:pos="2880"/>
        </w:tabs>
        <w:ind w:left="2880" w:hanging="360"/>
      </w:pPr>
      <w:rPr>
        <w:rFonts w:ascii="Arial" w:hAnsi="Arial" w:hint="default"/>
      </w:rPr>
    </w:lvl>
    <w:lvl w:ilvl="4" w:tplc="A0DCC430" w:tentative="1">
      <w:start w:val="1"/>
      <w:numFmt w:val="bullet"/>
      <w:lvlText w:val="•"/>
      <w:lvlJc w:val="left"/>
      <w:pPr>
        <w:tabs>
          <w:tab w:val="num" w:pos="3600"/>
        </w:tabs>
        <w:ind w:left="3600" w:hanging="360"/>
      </w:pPr>
      <w:rPr>
        <w:rFonts w:ascii="Arial" w:hAnsi="Arial" w:hint="default"/>
      </w:rPr>
    </w:lvl>
    <w:lvl w:ilvl="5" w:tplc="1F3C87DC" w:tentative="1">
      <w:start w:val="1"/>
      <w:numFmt w:val="bullet"/>
      <w:lvlText w:val="•"/>
      <w:lvlJc w:val="left"/>
      <w:pPr>
        <w:tabs>
          <w:tab w:val="num" w:pos="4320"/>
        </w:tabs>
        <w:ind w:left="4320" w:hanging="360"/>
      </w:pPr>
      <w:rPr>
        <w:rFonts w:ascii="Arial" w:hAnsi="Arial" w:hint="default"/>
      </w:rPr>
    </w:lvl>
    <w:lvl w:ilvl="6" w:tplc="85FC83DA" w:tentative="1">
      <w:start w:val="1"/>
      <w:numFmt w:val="bullet"/>
      <w:lvlText w:val="•"/>
      <w:lvlJc w:val="left"/>
      <w:pPr>
        <w:tabs>
          <w:tab w:val="num" w:pos="5040"/>
        </w:tabs>
        <w:ind w:left="5040" w:hanging="360"/>
      </w:pPr>
      <w:rPr>
        <w:rFonts w:ascii="Arial" w:hAnsi="Arial" w:hint="default"/>
      </w:rPr>
    </w:lvl>
    <w:lvl w:ilvl="7" w:tplc="D2221384" w:tentative="1">
      <w:start w:val="1"/>
      <w:numFmt w:val="bullet"/>
      <w:lvlText w:val="•"/>
      <w:lvlJc w:val="left"/>
      <w:pPr>
        <w:tabs>
          <w:tab w:val="num" w:pos="5760"/>
        </w:tabs>
        <w:ind w:left="5760" w:hanging="360"/>
      </w:pPr>
      <w:rPr>
        <w:rFonts w:ascii="Arial" w:hAnsi="Arial" w:hint="default"/>
      </w:rPr>
    </w:lvl>
    <w:lvl w:ilvl="8" w:tplc="31B8BD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7A6803"/>
    <w:multiLevelType w:val="hybridMultilevel"/>
    <w:tmpl w:val="0D9A2E42"/>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28441700">
      <w:start w:val="7"/>
      <w:numFmt w:val="bullet"/>
      <w:lvlText w:val="-"/>
      <w:lvlJc w:val="left"/>
      <w:pPr>
        <w:ind w:left="1560" w:hanging="360"/>
      </w:pPr>
      <w:rPr>
        <w:rFonts w:ascii="Times New Roman" w:eastAsia="Batang"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D401A"/>
    <w:multiLevelType w:val="hybridMultilevel"/>
    <w:tmpl w:val="BE9AA892"/>
    <w:lvl w:ilvl="0" w:tplc="39221820">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AA386B"/>
    <w:multiLevelType w:val="hybridMultilevel"/>
    <w:tmpl w:val="5B625408"/>
    <w:lvl w:ilvl="0" w:tplc="48D2F3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840E4"/>
    <w:multiLevelType w:val="hybridMultilevel"/>
    <w:tmpl w:val="FAC85124"/>
    <w:lvl w:ilvl="0" w:tplc="B95A2438">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41800A13"/>
    <w:multiLevelType w:val="hybridMultilevel"/>
    <w:tmpl w:val="7B2CD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A24A1F"/>
    <w:multiLevelType w:val="hybridMultilevel"/>
    <w:tmpl w:val="802E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136FA"/>
    <w:multiLevelType w:val="hybridMultilevel"/>
    <w:tmpl w:val="C9288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901A4F"/>
    <w:multiLevelType w:val="hybridMultilevel"/>
    <w:tmpl w:val="F81609BA"/>
    <w:lvl w:ilvl="0" w:tplc="B95A24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7E41A5"/>
    <w:multiLevelType w:val="hybridMultilevel"/>
    <w:tmpl w:val="97681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46ACBC6C"/>
    <w:lvl w:ilvl="0" w:tplc="34CCC76A">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CA2F6E"/>
    <w:multiLevelType w:val="hybridMultilevel"/>
    <w:tmpl w:val="10DADD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DE3F4E"/>
    <w:multiLevelType w:val="hybridMultilevel"/>
    <w:tmpl w:val="74541A58"/>
    <w:lvl w:ilvl="0" w:tplc="FDF0892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CBB0B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D451F"/>
    <w:multiLevelType w:val="hybridMultilevel"/>
    <w:tmpl w:val="F5FE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A7DA0"/>
    <w:multiLevelType w:val="hybridMultilevel"/>
    <w:tmpl w:val="5CE677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7865AE"/>
    <w:multiLevelType w:val="hybridMultilevel"/>
    <w:tmpl w:val="2924C89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180"/>
      </w:pPr>
      <w:rPr>
        <w:rFonts w:ascii="Wingdings" w:hAnsi="Wingdings" w:hint="default"/>
      </w:rPr>
    </w:lvl>
    <w:lvl w:ilvl="3" w:tplc="38626082">
      <w:start w:val="2"/>
      <w:numFmt w:val="bullet"/>
      <w:lvlText w:val="-"/>
      <w:lvlJc w:val="left"/>
      <w:pPr>
        <w:ind w:left="2880" w:hanging="360"/>
      </w:pPr>
      <w:rPr>
        <w:rFonts w:ascii="Calibri" w:eastAsia="Malgun Gothic" w:hAnsi="Calibri" w:cs="Times New Roman" w:hint="default"/>
      </w:rPr>
    </w:lvl>
    <w:lvl w:ilvl="4" w:tplc="38626082">
      <w:start w:val="2"/>
      <w:numFmt w:val="bullet"/>
      <w:lvlText w:val="-"/>
      <w:lvlJc w:val="left"/>
      <w:pPr>
        <w:ind w:left="3600" w:hanging="360"/>
      </w:pPr>
      <w:rPr>
        <w:rFonts w:ascii="Calibri" w:eastAsia="Malgun Gothic" w:hAnsi="Calibri" w:cs="Times New Roman"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0"/>
  </w:num>
  <w:num w:numId="3">
    <w:abstractNumId w:val="3"/>
  </w:num>
  <w:num w:numId="4">
    <w:abstractNumId w:val="14"/>
  </w:num>
  <w:num w:numId="5">
    <w:abstractNumId w:val="37"/>
  </w:num>
  <w:num w:numId="6">
    <w:abstractNumId w:val="40"/>
  </w:num>
  <w:num w:numId="7">
    <w:abstractNumId w:val="41"/>
  </w:num>
  <w:num w:numId="8">
    <w:abstractNumId w:val="1"/>
  </w:num>
  <w:num w:numId="9">
    <w:abstractNumId w:val="25"/>
  </w:num>
  <w:num w:numId="10">
    <w:abstractNumId w:val="11"/>
  </w:num>
  <w:num w:numId="11">
    <w:abstractNumId w:val="19"/>
  </w:num>
  <w:num w:numId="12">
    <w:abstractNumId w:val="15"/>
  </w:num>
  <w:num w:numId="13">
    <w:abstractNumId w:val="3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8"/>
  </w:num>
  <w:num w:numId="17">
    <w:abstractNumId w:val="42"/>
  </w:num>
  <w:num w:numId="18">
    <w:abstractNumId w:val="30"/>
  </w:num>
  <w:num w:numId="19">
    <w:abstractNumId w:val="5"/>
  </w:num>
  <w:num w:numId="20">
    <w:abstractNumId w:val="16"/>
  </w:num>
  <w:num w:numId="21">
    <w:abstractNumId w:val="13"/>
  </w:num>
  <w:num w:numId="22">
    <w:abstractNumId w:val="29"/>
  </w:num>
  <w:num w:numId="23">
    <w:abstractNumId w:val="10"/>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3"/>
  </w:num>
  <w:num w:numId="27">
    <w:abstractNumId w:val="17"/>
  </w:num>
  <w:num w:numId="28">
    <w:abstractNumId w:val="33"/>
  </w:num>
  <w:num w:numId="29">
    <w:abstractNumId w:val="23"/>
  </w:num>
  <w:num w:numId="30">
    <w:abstractNumId w:val="5"/>
  </w:num>
  <w:num w:numId="31">
    <w:abstractNumId w:val="27"/>
  </w:num>
  <w:num w:numId="32">
    <w:abstractNumId w:val="32"/>
  </w:num>
  <w:num w:numId="33">
    <w:abstractNumId w:val="24"/>
  </w:num>
  <w:num w:numId="34">
    <w:abstractNumId w:val="20"/>
  </w:num>
  <w:num w:numId="35">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6"/>
  </w:num>
  <w:num w:numId="40">
    <w:abstractNumId w:val="35"/>
  </w:num>
  <w:num w:numId="41">
    <w:abstractNumId w:val="7"/>
  </w:num>
  <w:num w:numId="42">
    <w:abstractNumId w:val="36"/>
  </w:num>
  <w:num w:numId="43">
    <w:abstractNumId w:val="22"/>
  </w:num>
  <w:num w:numId="44">
    <w:abstractNumId w:val="4"/>
  </w:num>
  <w:num w:numId="45">
    <w:abstractNumId w:val="21"/>
  </w:num>
  <w:num w:numId="4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49D"/>
    <w:rsid w:val="00001F79"/>
    <w:rsid w:val="00001FC3"/>
    <w:rsid w:val="00002375"/>
    <w:rsid w:val="000024CA"/>
    <w:rsid w:val="0000270A"/>
    <w:rsid w:val="000029AE"/>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1F4"/>
    <w:rsid w:val="000062D2"/>
    <w:rsid w:val="000063BC"/>
    <w:rsid w:val="00006780"/>
    <w:rsid w:val="00006C7A"/>
    <w:rsid w:val="00006D92"/>
    <w:rsid w:val="00007495"/>
    <w:rsid w:val="0000792C"/>
    <w:rsid w:val="00007B4B"/>
    <w:rsid w:val="00007D2E"/>
    <w:rsid w:val="000101EF"/>
    <w:rsid w:val="0001075F"/>
    <w:rsid w:val="00010E97"/>
    <w:rsid w:val="00010FD1"/>
    <w:rsid w:val="0001110F"/>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7A6"/>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1F"/>
    <w:rsid w:val="000258DD"/>
    <w:rsid w:val="0002591B"/>
    <w:rsid w:val="00025D46"/>
    <w:rsid w:val="000266AE"/>
    <w:rsid w:val="000267EB"/>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6F0"/>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E5"/>
    <w:rsid w:val="000452D6"/>
    <w:rsid w:val="000453F6"/>
    <w:rsid w:val="00045806"/>
    <w:rsid w:val="00045A54"/>
    <w:rsid w:val="000464FE"/>
    <w:rsid w:val="00046AB2"/>
    <w:rsid w:val="00046B5E"/>
    <w:rsid w:val="00046CD6"/>
    <w:rsid w:val="00046CE4"/>
    <w:rsid w:val="00046E6F"/>
    <w:rsid w:val="00046F9A"/>
    <w:rsid w:val="00047033"/>
    <w:rsid w:val="000472F3"/>
    <w:rsid w:val="00047383"/>
    <w:rsid w:val="000474F1"/>
    <w:rsid w:val="0004769C"/>
    <w:rsid w:val="000477BB"/>
    <w:rsid w:val="00047A82"/>
    <w:rsid w:val="00047B11"/>
    <w:rsid w:val="00047DE6"/>
    <w:rsid w:val="00050073"/>
    <w:rsid w:val="00050335"/>
    <w:rsid w:val="0005055B"/>
    <w:rsid w:val="000505E0"/>
    <w:rsid w:val="0005077D"/>
    <w:rsid w:val="00050A47"/>
    <w:rsid w:val="00050CE3"/>
    <w:rsid w:val="00050F7F"/>
    <w:rsid w:val="00051135"/>
    <w:rsid w:val="00051425"/>
    <w:rsid w:val="000515F7"/>
    <w:rsid w:val="00051B10"/>
    <w:rsid w:val="0005201C"/>
    <w:rsid w:val="0005241E"/>
    <w:rsid w:val="000525B8"/>
    <w:rsid w:val="0005291A"/>
    <w:rsid w:val="00052AE3"/>
    <w:rsid w:val="00052C9D"/>
    <w:rsid w:val="00052F39"/>
    <w:rsid w:val="0005309A"/>
    <w:rsid w:val="000531A8"/>
    <w:rsid w:val="000531F5"/>
    <w:rsid w:val="0005320E"/>
    <w:rsid w:val="000532C1"/>
    <w:rsid w:val="00053849"/>
    <w:rsid w:val="00053A47"/>
    <w:rsid w:val="00053BC4"/>
    <w:rsid w:val="00053C3A"/>
    <w:rsid w:val="000543DD"/>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D58"/>
    <w:rsid w:val="00063E77"/>
    <w:rsid w:val="00063F57"/>
    <w:rsid w:val="000644E4"/>
    <w:rsid w:val="0006480B"/>
    <w:rsid w:val="00064A2B"/>
    <w:rsid w:val="00064B46"/>
    <w:rsid w:val="00065016"/>
    <w:rsid w:val="00065031"/>
    <w:rsid w:val="0006549C"/>
    <w:rsid w:val="000659DD"/>
    <w:rsid w:val="00065D64"/>
    <w:rsid w:val="00066173"/>
    <w:rsid w:val="000667D1"/>
    <w:rsid w:val="00066E21"/>
    <w:rsid w:val="0006703F"/>
    <w:rsid w:val="00067087"/>
    <w:rsid w:val="0006739D"/>
    <w:rsid w:val="0006777C"/>
    <w:rsid w:val="00067FE2"/>
    <w:rsid w:val="00070192"/>
    <w:rsid w:val="00070519"/>
    <w:rsid w:val="0007118F"/>
    <w:rsid w:val="000711C1"/>
    <w:rsid w:val="0007162A"/>
    <w:rsid w:val="000716FB"/>
    <w:rsid w:val="00071740"/>
    <w:rsid w:val="000721EC"/>
    <w:rsid w:val="00072B90"/>
    <w:rsid w:val="00072D72"/>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6E4"/>
    <w:rsid w:val="00076880"/>
    <w:rsid w:val="00076B98"/>
    <w:rsid w:val="00076D3D"/>
    <w:rsid w:val="00076FD1"/>
    <w:rsid w:val="00077073"/>
    <w:rsid w:val="000772E5"/>
    <w:rsid w:val="0008022A"/>
    <w:rsid w:val="00080418"/>
    <w:rsid w:val="000805B2"/>
    <w:rsid w:val="00080696"/>
    <w:rsid w:val="000808A3"/>
    <w:rsid w:val="00080D74"/>
    <w:rsid w:val="0008100B"/>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E50"/>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1F5B"/>
    <w:rsid w:val="000A23E5"/>
    <w:rsid w:val="000A26E4"/>
    <w:rsid w:val="000A2D70"/>
    <w:rsid w:val="000A31F7"/>
    <w:rsid w:val="000A3666"/>
    <w:rsid w:val="000A39F2"/>
    <w:rsid w:val="000A3ACB"/>
    <w:rsid w:val="000A4808"/>
    <w:rsid w:val="000A49DE"/>
    <w:rsid w:val="000A4B74"/>
    <w:rsid w:val="000A4FEA"/>
    <w:rsid w:val="000A509F"/>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0EE"/>
    <w:rsid w:val="000B4457"/>
    <w:rsid w:val="000B4788"/>
    <w:rsid w:val="000B49D7"/>
    <w:rsid w:val="000B511B"/>
    <w:rsid w:val="000B546F"/>
    <w:rsid w:val="000B6030"/>
    <w:rsid w:val="000B6141"/>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93F"/>
    <w:rsid w:val="000C3A7D"/>
    <w:rsid w:val="000C4065"/>
    <w:rsid w:val="000C4137"/>
    <w:rsid w:val="000C43DE"/>
    <w:rsid w:val="000C4538"/>
    <w:rsid w:val="000C487F"/>
    <w:rsid w:val="000C4A1E"/>
    <w:rsid w:val="000C4C76"/>
    <w:rsid w:val="000C5092"/>
    <w:rsid w:val="000C568D"/>
    <w:rsid w:val="000C5759"/>
    <w:rsid w:val="000C5AE3"/>
    <w:rsid w:val="000C5E7D"/>
    <w:rsid w:val="000C63E6"/>
    <w:rsid w:val="000C673C"/>
    <w:rsid w:val="000C69F8"/>
    <w:rsid w:val="000C6A01"/>
    <w:rsid w:val="000C71D9"/>
    <w:rsid w:val="000C72B6"/>
    <w:rsid w:val="000D0153"/>
    <w:rsid w:val="000D037E"/>
    <w:rsid w:val="000D0A0F"/>
    <w:rsid w:val="000D0AB8"/>
    <w:rsid w:val="000D0BCC"/>
    <w:rsid w:val="000D0EE9"/>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983"/>
    <w:rsid w:val="000D3B38"/>
    <w:rsid w:val="000D3F8F"/>
    <w:rsid w:val="000D40B5"/>
    <w:rsid w:val="000D4324"/>
    <w:rsid w:val="000D46D6"/>
    <w:rsid w:val="000D46EE"/>
    <w:rsid w:val="000D4896"/>
    <w:rsid w:val="000D49F3"/>
    <w:rsid w:val="000D4DE6"/>
    <w:rsid w:val="000D4E7B"/>
    <w:rsid w:val="000D5158"/>
    <w:rsid w:val="000D55EA"/>
    <w:rsid w:val="000D56F8"/>
    <w:rsid w:val="000D5965"/>
    <w:rsid w:val="000D59D6"/>
    <w:rsid w:val="000D5AB0"/>
    <w:rsid w:val="000D5AD1"/>
    <w:rsid w:val="000D5CE6"/>
    <w:rsid w:val="000D5E4D"/>
    <w:rsid w:val="000D6179"/>
    <w:rsid w:val="000D6E27"/>
    <w:rsid w:val="000D6E96"/>
    <w:rsid w:val="000D7268"/>
    <w:rsid w:val="000D7783"/>
    <w:rsid w:val="000D78F6"/>
    <w:rsid w:val="000E011D"/>
    <w:rsid w:val="000E03CF"/>
    <w:rsid w:val="000E03F8"/>
    <w:rsid w:val="000E0D89"/>
    <w:rsid w:val="000E1003"/>
    <w:rsid w:val="000E14B9"/>
    <w:rsid w:val="000E1722"/>
    <w:rsid w:val="000E182B"/>
    <w:rsid w:val="000E1E8E"/>
    <w:rsid w:val="000E2666"/>
    <w:rsid w:val="000E2787"/>
    <w:rsid w:val="000E279B"/>
    <w:rsid w:val="000E27BB"/>
    <w:rsid w:val="000E2C7C"/>
    <w:rsid w:val="000E3075"/>
    <w:rsid w:val="000E323A"/>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D40"/>
    <w:rsid w:val="000E6EED"/>
    <w:rsid w:val="000E6F62"/>
    <w:rsid w:val="000E7C3A"/>
    <w:rsid w:val="000E7F51"/>
    <w:rsid w:val="000F00D8"/>
    <w:rsid w:val="000F095B"/>
    <w:rsid w:val="000F13C4"/>
    <w:rsid w:val="000F13D7"/>
    <w:rsid w:val="000F17E4"/>
    <w:rsid w:val="000F1878"/>
    <w:rsid w:val="000F1C6C"/>
    <w:rsid w:val="000F1CF3"/>
    <w:rsid w:val="000F1E17"/>
    <w:rsid w:val="000F1F98"/>
    <w:rsid w:val="000F20CD"/>
    <w:rsid w:val="000F2965"/>
    <w:rsid w:val="000F2EE8"/>
    <w:rsid w:val="000F34C7"/>
    <w:rsid w:val="000F3A1B"/>
    <w:rsid w:val="000F3B40"/>
    <w:rsid w:val="000F3F2F"/>
    <w:rsid w:val="000F4132"/>
    <w:rsid w:val="000F42EA"/>
    <w:rsid w:val="000F444C"/>
    <w:rsid w:val="000F47DF"/>
    <w:rsid w:val="000F4A84"/>
    <w:rsid w:val="000F4B08"/>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672"/>
    <w:rsid w:val="000F7CAD"/>
    <w:rsid w:val="00100097"/>
    <w:rsid w:val="001000E9"/>
    <w:rsid w:val="00100161"/>
    <w:rsid w:val="00100169"/>
    <w:rsid w:val="001002D5"/>
    <w:rsid w:val="001005CE"/>
    <w:rsid w:val="0010067A"/>
    <w:rsid w:val="00100D9B"/>
    <w:rsid w:val="00100DA8"/>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12"/>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1C18"/>
    <w:rsid w:val="0011230B"/>
    <w:rsid w:val="001126ED"/>
    <w:rsid w:val="00112975"/>
    <w:rsid w:val="00112B8F"/>
    <w:rsid w:val="001134DA"/>
    <w:rsid w:val="001136BA"/>
    <w:rsid w:val="0011372B"/>
    <w:rsid w:val="001139E7"/>
    <w:rsid w:val="00113D8F"/>
    <w:rsid w:val="00113F0E"/>
    <w:rsid w:val="00113FD8"/>
    <w:rsid w:val="001140FA"/>
    <w:rsid w:val="001141CF"/>
    <w:rsid w:val="00114379"/>
    <w:rsid w:val="001146A3"/>
    <w:rsid w:val="001146C6"/>
    <w:rsid w:val="001147B8"/>
    <w:rsid w:val="00114949"/>
    <w:rsid w:val="00114E61"/>
    <w:rsid w:val="00114EA7"/>
    <w:rsid w:val="00114EEF"/>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AEA"/>
    <w:rsid w:val="00123DED"/>
    <w:rsid w:val="0012467D"/>
    <w:rsid w:val="001246EC"/>
    <w:rsid w:val="001249D7"/>
    <w:rsid w:val="001249FC"/>
    <w:rsid w:val="00124E10"/>
    <w:rsid w:val="00125078"/>
    <w:rsid w:val="001252FE"/>
    <w:rsid w:val="001255A6"/>
    <w:rsid w:val="001255C4"/>
    <w:rsid w:val="00125A8E"/>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1BB5"/>
    <w:rsid w:val="00131F59"/>
    <w:rsid w:val="001321CE"/>
    <w:rsid w:val="001322B0"/>
    <w:rsid w:val="00132671"/>
    <w:rsid w:val="00132767"/>
    <w:rsid w:val="00132917"/>
    <w:rsid w:val="00132E89"/>
    <w:rsid w:val="00133020"/>
    <w:rsid w:val="0013327F"/>
    <w:rsid w:val="0013334C"/>
    <w:rsid w:val="00133EBD"/>
    <w:rsid w:val="001341C8"/>
    <w:rsid w:val="001342C3"/>
    <w:rsid w:val="001347BC"/>
    <w:rsid w:val="00134BD9"/>
    <w:rsid w:val="00135015"/>
    <w:rsid w:val="00135095"/>
    <w:rsid w:val="001353DE"/>
    <w:rsid w:val="00135517"/>
    <w:rsid w:val="00135829"/>
    <w:rsid w:val="00135884"/>
    <w:rsid w:val="001358A7"/>
    <w:rsid w:val="001358F4"/>
    <w:rsid w:val="0013612A"/>
    <w:rsid w:val="00136998"/>
    <w:rsid w:val="00136AAD"/>
    <w:rsid w:val="00137067"/>
    <w:rsid w:val="00137280"/>
    <w:rsid w:val="00137288"/>
    <w:rsid w:val="00137480"/>
    <w:rsid w:val="001375B9"/>
    <w:rsid w:val="001376F7"/>
    <w:rsid w:val="00137795"/>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4B"/>
    <w:rsid w:val="00143153"/>
    <w:rsid w:val="0014371C"/>
    <w:rsid w:val="001439F8"/>
    <w:rsid w:val="00143DF3"/>
    <w:rsid w:val="00143EFE"/>
    <w:rsid w:val="00143FFE"/>
    <w:rsid w:val="00144349"/>
    <w:rsid w:val="0014451B"/>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5DD"/>
    <w:rsid w:val="00156DD1"/>
    <w:rsid w:val="00157248"/>
    <w:rsid w:val="0015751E"/>
    <w:rsid w:val="001578C7"/>
    <w:rsid w:val="00157EFB"/>
    <w:rsid w:val="00157FD0"/>
    <w:rsid w:val="0016019C"/>
    <w:rsid w:val="001601C7"/>
    <w:rsid w:val="001602C2"/>
    <w:rsid w:val="001603B9"/>
    <w:rsid w:val="00160472"/>
    <w:rsid w:val="00160674"/>
    <w:rsid w:val="00160786"/>
    <w:rsid w:val="001607A2"/>
    <w:rsid w:val="00160FC6"/>
    <w:rsid w:val="00162105"/>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640"/>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2BC"/>
    <w:rsid w:val="00177482"/>
    <w:rsid w:val="00177711"/>
    <w:rsid w:val="00177A0D"/>
    <w:rsid w:val="00177AC2"/>
    <w:rsid w:val="00177DFF"/>
    <w:rsid w:val="00177EA0"/>
    <w:rsid w:val="00177EBD"/>
    <w:rsid w:val="0018016C"/>
    <w:rsid w:val="001806A9"/>
    <w:rsid w:val="00180860"/>
    <w:rsid w:val="00180A66"/>
    <w:rsid w:val="00180A6B"/>
    <w:rsid w:val="00180B9D"/>
    <w:rsid w:val="00180D96"/>
    <w:rsid w:val="00180E60"/>
    <w:rsid w:val="0018160F"/>
    <w:rsid w:val="001817BA"/>
    <w:rsid w:val="00181B3A"/>
    <w:rsid w:val="001820B2"/>
    <w:rsid w:val="001821E9"/>
    <w:rsid w:val="001823DC"/>
    <w:rsid w:val="0018246F"/>
    <w:rsid w:val="00182718"/>
    <w:rsid w:val="00182FBF"/>
    <w:rsid w:val="00183064"/>
    <w:rsid w:val="001836DF"/>
    <w:rsid w:val="00183703"/>
    <w:rsid w:val="001838F1"/>
    <w:rsid w:val="00183CB7"/>
    <w:rsid w:val="00183CC6"/>
    <w:rsid w:val="00183F11"/>
    <w:rsid w:val="001840F5"/>
    <w:rsid w:val="001844C6"/>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3BCD"/>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97ED5"/>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104"/>
    <w:rsid w:val="001A36CF"/>
    <w:rsid w:val="001A3974"/>
    <w:rsid w:val="001A3BBA"/>
    <w:rsid w:val="001A3F0F"/>
    <w:rsid w:val="001A3FA5"/>
    <w:rsid w:val="001A438D"/>
    <w:rsid w:val="001A4C6D"/>
    <w:rsid w:val="001A4EDF"/>
    <w:rsid w:val="001A5308"/>
    <w:rsid w:val="001A6164"/>
    <w:rsid w:val="001A61A0"/>
    <w:rsid w:val="001A62FF"/>
    <w:rsid w:val="001A64B2"/>
    <w:rsid w:val="001A6AFE"/>
    <w:rsid w:val="001A6E27"/>
    <w:rsid w:val="001A706D"/>
    <w:rsid w:val="001A71EB"/>
    <w:rsid w:val="001A72B2"/>
    <w:rsid w:val="001A72EE"/>
    <w:rsid w:val="001A764E"/>
    <w:rsid w:val="001A7826"/>
    <w:rsid w:val="001A79DA"/>
    <w:rsid w:val="001A7E87"/>
    <w:rsid w:val="001B00B2"/>
    <w:rsid w:val="001B0149"/>
    <w:rsid w:val="001B0251"/>
    <w:rsid w:val="001B0BF8"/>
    <w:rsid w:val="001B0E78"/>
    <w:rsid w:val="001B0F75"/>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4C03"/>
    <w:rsid w:val="001B4EFD"/>
    <w:rsid w:val="001B510D"/>
    <w:rsid w:val="001B5332"/>
    <w:rsid w:val="001B54E9"/>
    <w:rsid w:val="001B55DE"/>
    <w:rsid w:val="001B6740"/>
    <w:rsid w:val="001B7066"/>
    <w:rsid w:val="001B70CF"/>
    <w:rsid w:val="001B748B"/>
    <w:rsid w:val="001B7905"/>
    <w:rsid w:val="001B7A9A"/>
    <w:rsid w:val="001B7FA0"/>
    <w:rsid w:val="001C0085"/>
    <w:rsid w:val="001C02C2"/>
    <w:rsid w:val="001C063F"/>
    <w:rsid w:val="001C06AF"/>
    <w:rsid w:val="001C0874"/>
    <w:rsid w:val="001C0883"/>
    <w:rsid w:val="001C0EE0"/>
    <w:rsid w:val="001C12A0"/>
    <w:rsid w:val="001C16A9"/>
    <w:rsid w:val="001C1729"/>
    <w:rsid w:val="001C17B8"/>
    <w:rsid w:val="001C19EB"/>
    <w:rsid w:val="001C1E53"/>
    <w:rsid w:val="001C211D"/>
    <w:rsid w:val="001C2865"/>
    <w:rsid w:val="001C2A8B"/>
    <w:rsid w:val="001C2D22"/>
    <w:rsid w:val="001C312D"/>
    <w:rsid w:val="001C3434"/>
    <w:rsid w:val="001C3474"/>
    <w:rsid w:val="001C34E1"/>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61"/>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B29"/>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19"/>
    <w:rsid w:val="001E32BE"/>
    <w:rsid w:val="001E3A45"/>
    <w:rsid w:val="001E3FE1"/>
    <w:rsid w:val="001E420B"/>
    <w:rsid w:val="001E4704"/>
    <w:rsid w:val="001E5994"/>
    <w:rsid w:val="001E5BB2"/>
    <w:rsid w:val="001E5D1F"/>
    <w:rsid w:val="001E5E06"/>
    <w:rsid w:val="001E6313"/>
    <w:rsid w:val="001E66EB"/>
    <w:rsid w:val="001E6BDA"/>
    <w:rsid w:val="001E6C1B"/>
    <w:rsid w:val="001E7173"/>
    <w:rsid w:val="001E719A"/>
    <w:rsid w:val="001E750C"/>
    <w:rsid w:val="001E759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4F4A"/>
    <w:rsid w:val="001F5172"/>
    <w:rsid w:val="001F53A2"/>
    <w:rsid w:val="001F5459"/>
    <w:rsid w:val="001F5AD1"/>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0DA4"/>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856"/>
    <w:rsid w:val="002069A1"/>
    <w:rsid w:val="00206BF6"/>
    <w:rsid w:val="00206E5A"/>
    <w:rsid w:val="00207613"/>
    <w:rsid w:val="00207847"/>
    <w:rsid w:val="00207857"/>
    <w:rsid w:val="0020790D"/>
    <w:rsid w:val="00207AF9"/>
    <w:rsid w:val="00207B02"/>
    <w:rsid w:val="00207BB9"/>
    <w:rsid w:val="00207EB6"/>
    <w:rsid w:val="00210174"/>
    <w:rsid w:val="00210311"/>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5A3"/>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936"/>
    <w:rsid w:val="00222AB8"/>
    <w:rsid w:val="00222B25"/>
    <w:rsid w:val="00222FE7"/>
    <w:rsid w:val="002234BE"/>
    <w:rsid w:val="002235DF"/>
    <w:rsid w:val="002237B7"/>
    <w:rsid w:val="00223833"/>
    <w:rsid w:val="00223ACD"/>
    <w:rsid w:val="002249AA"/>
    <w:rsid w:val="00224A38"/>
    <w:rsid w:val="00224A9B"/>
    <w:rsid w:val="00224DA4"/>
    <w:rsid w:val="002253F4"/>
    <w:rsid w:val="002254F6"/>
    <w:rsid w:val="0022657F"/>
    <w:rsid w:val="002269A7"/>
    <w:rsid w:val="00226A4A"/>
    <w:rsid w:val="00226A52"/>
    <w:rsid w:val="00226AE0"/>
    <w:rsid w:val="00226BD3"/>
    <w:rsid w:val="0022735A"/>
    <w:rsid w:val="00227652"/>
    <w:rsid w:val="00227850"/>
    <w:rsid w:val="00227873"/>
    <w:rsid w:val="002279D2"/>
    <w:rsid w:val="00227A1E"/>
    <w:rsid w:val="00227C52"/>
    <w:rsid w:val="00227D0D"/>
    <w:rsid w:val="00227F9E"/>
    <w:rsid w:val="00230040"/>
    <w:rsid w:val="00230189"/>
    <w:rsid w:val="002305BF"/>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A94"/>
    <w:rsid w:val="00232E9D"/>
    <w:rsid w:val="0023324F"/>
    <w:rsid w:val="002337C0"/>
    <w:rsid w:val="002344C8"/>
    <w:rsid w:val="00234837"/>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BA1"/>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069"/>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CDE"/>
    <w:rsid w:val="00251F5E"/>
    <w:rsid w:val="00251F78"/>
    <w:rsid w:val="0025204B"/>
    <w:rsid w:val="00252AEF"/>
    <w:rsid w:val="00252D7C"/>
    <w:rsid w:val="002530D6"/>
    <w:rsid w:val="002530D9"/>
    <w:rsid w:val="0025325D"/>
    <w:rsid w:val="002533FF"/>
    <w:rsid w:val="00253400"/>
    <w:rsid w:val="002537F5"/>
    <w:rsid w:val="00253905"/>
    <w:rsid w:val="00253BF8"/>
    <w:rsid w:val="00253F7E"/>
    <w:rsid w:val="0025429A"/>
    <w:rsid w:val="00254313"/>
    <w:rsid w:val="00254D05"/>
    <w:rsid w:val="002550F3"/>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3E7C"/>
    <w:rsid w:val="00264256"/>
    <w:rsid w:val="0026432F"/>
    <w:rsid w:val="0026455A"/>
    <w:rsid w:val="0026460B"/>
    <w:rsid w:val="0026468A"/>
    <w:rsid w:val="00264C28"/>
    <w:rsid w:val="00264F11"/>
    <w:rsid w:val="002654D9"/>
    <w:rsid w:val="00265701"/>
    <w:rsid w:val="00265AEF"/>
    <w:rsid w:val="00265CB1"/>
    <w:rsid w:val="00265D65"/>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54"/>
    <w:rsid w:val="00274668"/>
    <w:rsid w:val="00274BA1"/>
    <w:rsid w:val="00274CE5"/>
    <w:rsid w:val="00274D08"/>
    <w:rsid w:val="00274DE3"/>
    <w:rsid w:val="0027540F"/>
    <w:rsid w:val="00275464"/>
    <w:rsid w:val="0027568B"/>
    <w:rsid w:val="002756D5"/>
    <w:rsid w:val="00275861"/>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2D"/>
    <w:rsid w:val="002801E2"/>
    <w:rsid w:val="00280362"/>
    <w:rsid w:val="00280612"/>
    <w:rsid w:val="0028073A"/>
    <w:rsid w:val="00280960"/>
    <w:rsid w:val="00281222"/>
    <w:rsid w:val="0028164E"/>
    <w:rsid w:val="0028168F"/>
    <w:rsid w:val="00281BD1"/>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64F"/>
    <w:rsid w:val="00286F76"/>
    <w:rsid w:val="00287376"/>
    <w:rsid w:val="00287433"/>
    <w:rsid w:val="002877DE"/>
    <w:rsid w:val="00287821"/>
    <w:rsid w:val="00287C28"/>
    <w:rsid w:val="00287C39"/>
    <w:rsid w:val="00287F3B"/>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A4F"/>
    <w:rsid w:val="00295C87"/>
    <w:rsid w:val="00295F1C"/>
    <w:rsid w:val="00296013"/>
    <w:rsid w:val="0029606B"/>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6F5C"/>
    <w:rsid w:val="002A7180"/>
    <w:rsid w:val="002A728E"/>
    <w:rsid w:val="002A732C"/>
    <w:rsid w:val="002A7A6A"/>
    <w:rsid w:val="002A7AB4"/>
    <w:rsid w:val="002A7C20"/>
    <w:rsid w:val="002A7E7D"/>
    <w:rsid w:val="002B053A"/>
    <w:rsid w:val="002B07BF"/>
    <w:rsid w:val="002B0805"/>
    <w:rsid w:val="002B0960"/>
    <w:rsid w:val="002B0BEF"/>
    <w:rsid w:val="002B0C99"/>
    <w:rsid w:val="002B10F9"/>
    <w:rsid w:val="002B12A4"/>
    <w:rsid w:val="002B12C7"/>
    <w:rsid w:val="002B1AFA"/>
    <w:rsid w:val="002B21D6"/>
    <w:rsid w:val="002B23BC"/>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5BE"/>
    <w:rsid w:val="002B694E"/>
    <w:rsid w:val="002B6C46"/>
    <w:rsid w:val="002B6D31"/>
    <w:rsid w:val="002B6E12"/>
    <w:rsid w:val="002B70A2"/>
    <w:rsid w:val="002B781D"/>
    <w:rsid w:val="002B7D56"/>
    <w:rsid w:val="002C03A1"/>
    <w:rsid w:val="002C0411"/>
    <w:rsid w:val="002C04C2"/>
    <w:rsid w:val="002C0601"/>
    <w:rsid w:val="002C0818"/>
    <w:rsid w:val="002C0D11"/>
    <w:rsid w:val="002C13C2"/>
    <w:rsid w:val="002C1B17"/>
    <w:rsid w:val="002C1D61"/>
    <w:rsid w:val="002C203A"/>
    <w:rsid w:val="002C24D8"/>
    <w:rsid w:val="002C2AB2"/>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9BE"/>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1CD5"/>
    <w:rsid w:val="002D2290"/>
    <w:rsid w:val="002D234E"/>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469"/>
    <w:rsid w:val="002D5945"/>
    <w:rsid w:val="002D5DEA"/>
    <w:rsid w:val="002D6127"/>
    <w:rsid w:val="002D61BE"/>
    <w:rsid w:val="002D61F0"/>
    <w:rsid w:val="002D7235"/>
    <w:rsid w:val="002D76E8"/>
    <w:rsid w:val="002E0303"/>
    <w:rsid w:val="002E08F4"/>
    <w:rsid w:val="002E09E8"/>
    <w:rsid w:val="002E0E94"/>
    <w:rsid w:val="002E15A5"/>
    <w:rsid w:val="002E16BC"/>
    <w:rsid w:val="002E193D"/>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7F6"/>
    <w:rsid w:val="002E7C18"/>
    <w:rsid w:val="002E7DF2"/>
    <w:rsid w:val="002F0045"/>
    <w:rsid w:val="002F00F0"/>
    <w:rsid w:val="002F025B"/>
    <w:rsid w:val="002F02D0"/>
    <w:rsid w:val="002F0684"/>
    <w:rsid w:val="002F09C0"/>
    <w:rsid w:val="002F0ADB"/>
    <w:rsid w:val="002F0B68"/>
    <w:rsid w:val="002F0E34"/>
    <w:rsid w:val="002F28F2"/>
    <w:rsid w:val="002F2AE0"/>
    <w:rsid w:val="002F2C91"/>
    <w:rsid w:val="002F3122"/>
    <w:rsid w:val="002F31C4"/>
    <w:rsid w:val="002F322F"/>
    <w:rsid w:val="002F3F16"/>
    <w:rsid w:val="002F413F"/>
    <w:rsid w:val="002F4187"/>
    <w:rsid w:val="002F446A"/>
    <w:rsid w:val="002F44AD"/>
    <w:rsid w:val="002F45D3"/>
    <w:rsid w:val="002F4704"/>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335E"/>
    <w:rsid w:val="00304556"/>
    <w:rsid w:val="00304AC5"/>
    <w:rsid w:val="00304C6B"/>
    <w:rsid w:val="00304C9E"/>
    <w:rsid w:val="00304E83"/>
    <w:rsid w:val="00304FBC"/>
    <w:rsid w:val="003065FB"/>
    <w:rsid w:val="003066DC"/>
    <w:rsid w:val="003069F9"/>
    <w:rsid w:val="00306ED2"/>
    <w:rsid w:val="00306F89"/>
    <w:rsid w:val="0030749E"/>
    <w:rsid w:val="003076CD"/>
    <w:rsid w:val="003078E1"/>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2D15"/>
    <w:rsid w:val="00313765"/>
    <w:rsid w:val="003137A0"/>
    <w:rsid w:val="00313BC1"/>
    <w:rsid w:val="00313C4F"/>
    <w:rsid w:val="003141C2"/>
    <w:rsid w:val="00314ACB"/>
    <w:rsid w:val="00314B1F"/>
    <w:rsid w:val="00314C05"/>
    <w:rsid w:val="00314CBB"/>
    <w:rsid w:val="0031599D"/>
    <w:rsid w:val="00315D47"/>
    <w:rsid w:val="00315E4B"/>
    <w:rsid w:val="00315E7A"/>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687"/>
    <w:rsid w:val="00320B1B"/>
    <w:rsid w:val="00320D63"/>
    <w:rsid w:val="00320DFB"/>
    <w:rsid w:val="00320F1B"/>
    <w:rsid w:val="0032151E"/>
    <w:rsid w:val="0032172E"/>
    <w:rsid w:val="00321822"/>
    <w:rsid w:val="00321988"/>
    <w:rsid w:val="00321B02"/>
    <w:rsid w:val="003224C7"/>
    <w:rsid w:val="003228E9"/>
    <w:rsid w:val="00322BC3"/>
    <w:rsid w:val="00322C2B"/>
    <w:rsid w:val="00322E3B"/>
    <w:rsid w:val="003232E3"/>
    <w:rsid w:val="00323FAD"/>
    <w:rsid w:val="00324089"/>
    <w:rsid w:val="0032466A"/>
    <w:rsid w:val="00324701"/>
    <w:rsid w:val="0032489D"/>
    <w:rsid w:val="003249F8"/>
    <w:rsid w:val="0032556B"/>
    <w:rsid w:val="00325908"/>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2E65"/>
    <w:rsid w:val="0033374E"/>
    <w:rsid w:val="00333EB0"/>
    <w:rsid w:val="00334532"/>
    <w:rsid w:val="003347E2"/>
    <w:rsid w:val="003348FB"/>
    <w:rsid w:val="00334CD4"/>
    <w:rsid w:val="00334E18"/>
    <w:rsid w:val="00335217"/>
    <w:rsid w:val="00335250"/>
    <w:rsid w:val="00335670"/>
    <w:rsid w:val="0033572D"/>
    <w:rsid w:val="00335745"/>
    <w:rsid w:val="0033592C"/>
    <w:rsid w:val="00335938"/>
    <w:rsid w:val="00335E2A"/>
    <w:rsid w:val="00336780"/>
    <w:rsid w:val="003367C5"/>
    <w:rsid w:val="00336DAD"/>
    <w:rsid w:val="00336DB3"/>
    <w:rsid w:val="00337062"/>
    <w:rsid w:val="00337065"/>
    <w:rsid w:val="00337B29"/>
    <w:rsid w:val="00337C71"/>
    <w:rsid w:val="00340CC6"/>
    <w:rsid w:val="00340E58"/>
    <w:rsid w:val="00341087"/>
    <w:rsid w:val="00341706"/>
    <w:rsid w:val="00341CFA"/>
    <w:rsid w:val="0034246D"/>
    <w:rsid w:val="00342AA2"/>
    <w:rsid w:val="00342FA0"/>
    <w:rsid w:val="0034305B"/>
    <w:rsid w:val="00343581"/>
    <w:rsid w:val="00343C24"/>
    <w:rsid w:val="00343E80"/>
    <w:rsid w:val="00343FA6"/>
    <w:rsid w:val="00344725"/>
    <w:rsid w:val="00344901"/>
    <w:rsid w:val="0034511B"/>
    <w:rsid w:val="00346EBD"/>
    <w:rsid w:val="00346F99"/>
    <w:rsid w:val="0034745C"/>
    <w:rsid w:val="003474CD"/>
    <w:rsid w:val="0034799F"/>
    <w:rsid w:val="003479B6"/>
    <w:rsid w:val="00347D49"/>
    <w:rsid w:val="0035025F"/>
    <w:rsid w:val="003503F9"/>
    <w:rsid w:val="0035041A"/>
    <w:rsid w:val="003505AD"/>
    <w:rsid w:val="00350631"/>
    <w:rsid w:val="00350E35"/>
    <w:rsid w:val="00350EE7"/>
    <w:rsid w:val="00351355"/>
    <w:rsid w:val="00351439"/>
    <w:rsid w:val="0035180B"/>
    <w:rsid w:val="00351C98"/>
    <w:rsid w:val="0035216E"/>
    <w:rsid w:val="00352427"/>
    <w:rsid w:val="00352432"/>
    <w:rsid w:val="00352759"/>
    <w:rsid w:val="00352828"/>
    <w:rsid w:val="00352952"/>
    <w:rsid w:val="00352C1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958"/>
    <w:rsid w:val="00355A83"/>
    <w:rsid w:val="003562D7"/>
    <w:rsid w:val="00356353"/>
    <w:rsid w:val="0035637D"/>
    <w:rsid w:val="003567C9"/>
    <w:rsid w:val="00356CEC"/>
    <w:rsid w:val="003572DE"/>
    <w:rsid w:val="00357659"/>
    <w:rsid w:val="00357712"/>
    <w:rsid w:val="0035794D"/>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86C"/>
    <w:rsid w:val="00365023"/>
    <w:rsid w:val="00365137"/>
    <w:rsid w:val="00365644"/>
    <w:rsid w:val="0036590C"/>
    <w:rsid w:val="00365B67"/>
    <w:rsid w:val="003665C5"/>
    <w:rsid w:val="00366B3A"/>
    <w:rsid w:val="00370285"/>
    <w:rsid w:val="00370483"/>
    <w:rsid w:val="003704EE"/>
    <w:rsid w:val="0037053B"/>
    <w:rsid w:val="00370880"/>
    <w:rsid w:val="003709C2"/>
    <w:rsid w:val="00370EFD"/>
    <w:rsid w:val="00371130"/>
    <w:rsid w:val="00371137"/>
    <w:rsid w:val="003719F5"/>
    <w:rsid w:val="00371C90"/>
    <w:rsid w:val="00371DB7"/>
    <w:rsid w:val="00372019"/>
    <w:rsid w:val="00372029"/>
    <w:rsid w:val="003724A1"/>
    <w:rsid w:val="00372A6B"/>
    <w:rsid w:val="00372C12"/>
    <w:rsid w:val="00373A7C"/>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1AB"/>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5E50"/>
    <w:rsid w:val="00386688"/>
    <w:rsid w:val="00386A15"/>
    <w:rsid w:val="00386B5C"/>
    <w:rsid w:val="00386B71"/>
    <w:rsid w:val="0038702D"/>
    <w:rsid w:val="003870BC"/>
    <w:rsid w:val="0038717E"/>
    <w:rsid w:val="0038732E"/>
    <w:rsid w:val="0038748B"/>
    <w:rsid w:val="003875A7"/>
    <w:rsid w:val="00387675"/>
    <w:rsid w:val="00387771"/>
    <w:rsid w:val="0038780F"/>
    <w:rsid w:val="00387866"/>
    <w:rsid w:val="00387B2B"/>
    <w:rsid w:val="00387BE5"/>
    <w:rsid w:val="00390449"/>
    <w:rsid w:val="003904B1"/>
    <w:rsid w:val="003907D2"/>
    <w:rsid w:val="00390BCA"/>
    <w:rsid w:val="00390C56"/>
    <w:rsid w:val="0039122C"/>
    <w:rsid w:val="0039124D"/>
    <w:rsid w:val="00391A92"/>
    <w:rsid w:val="00391C78"/>
    <w:rsid w:val="00391C99"/>
    <w:rsid w:val="00391E12"/>
    <w:rsid w:val="003926BE"/>
    <w:rsid w:val="003929BE"/>
    <w:rsid w:val="00392A1F"/>
    <w:rsid w:val="00392A63"/>
    <w:rsid w:val="00392DB8"/>
    <w:rsid w:val="00392F41"/>
    <w:rsid w:val="0039380B"/>
    <w:rsid w:val="00393A68"/>
    <w:rsid w:val="00393B78"/>
    <w:rsid w:val="00393EF8"/>
    <w:rsid w:val="00393F08"/>
    <w:rsid w:val="003946B1"/>
    <w:rsid w:val="00394775"/>
    <w:rsid w:val="003947D7"/>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A02"/>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A7E2E"/>
    <w:rsid w:val="003B0299"/>
    <w:rsid w:val="003B0B4D"/>
    <w:rsid w:val="003B0C07"/>
    <w:rsid w:val="003B111E"/>
    <w:rsid w:val="003B248F"/>
    <w:rsid w:val="003B2B79"/>
    <w:rsid w:val="003B2C70"/>
    <w:rsid w:val="003B2EFF"/>
    <w:rsid w:val="003B3171"/>
    <w:rsid w:val="003B332F"/>
    <w:rsid w:val="003B3E56"/>
    <w:rsid w:val="003B3FC2"/>
    <w:rsid w:val="003B4039"/>
    <w:rsid w:val="003B4482"/>
    <w:rsid w:val="003B450E"/>
    <w:rsid w:val="003B495C"/>
    <w:rsid w:val="003B4982"/>
    <w:rsid w:val="003B4B90"/>
    <w:rsid w:val="003B4C4E"/>
    <w:rsid w:val="003B4D9B"/>
    <w:rsid w:val="003B4E9C"/>
    <w:rsid w:val="003B4F59"/>
    <w:rsid w:val="003B506A"/>
    <w:rsid w:val="003B570F"/>
    <w:rsid w:val="003B5B57"/>
    <w:rsid w:val="003B5B7E"/>
    <w:rsid w:val="003B5BCB"/>
    <w:rsid w:val="003B5D1E"/>
    <w:rsid w:val="003B5E30"/>
    <w:rsid w:val="003B6819"/>
    <w:rsid w:val="003B69F5"/>
    <w:rsid w:val="003B6FCB"/>
    <w:rsid w:val="003B7020"/>
    <w:rsid w:val="003B70B3"/>
    <w:rsid w:val="003B7294"/>
    <w:rsid w:val="003B76FE"/>
    <w:rsid w:val="003B79EE"/>
    <w:rsid w:val="003B7C68"/>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772"/>
    <w:rsid w:val="003C4F25"/>
    <w:rsid w:val="003C5722"/>
    <w:rsid w:val="003C634B"/>
    <w:rsid w:val="003C64CD"/>
    <w:rsid w:val="003C6580"/>
    <w:rsid w:val="003C680F"/>
    <w:rsid w:val="003C6CCB"/>
    <w:rsid w:val="003C6DA9"/>
    <w:rsid w:val="003C6F4F"/>
    <w:rsid w:val="003C7718"/>
    <w:rsid w:val="003C7855"/>
    <w:rsid w:val="003D0240"/>
    <w:rsid w:val="003D06A7"/>
    <w:rsid w:val="003D0868"/>
    <w:rsid w:val="003D09DA"/>
    <w:rsid w:val="003D0AF2"/>
    <w:rsid w:val="003D0D75"/>
    <w:rsid w:val="003D12F5"/>
    <w:rsid w:val="003D140B"/>
    <w:rsid w:val="003D1F11"/>
    <w:rsid w:val="003D207E"/>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AD7"/>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B20"/>
    <w:rsid w:val="003E7C5E"/>
    <w:rsid w:val="003F0656"/>
    <w:rsid w:val="003F073C"/>
    <w:rsid w:val="003F0905"/>
    <w:rsid w:val="003F114A"/>
    <w:rsid w:val="003F13D9"/>
    <w:rsid w:val="003F148D"/>
    <w:rsid w:val="003F1B6D"/>
    <w:rsid w:val="003F1C93"/>
    <w:rsid w:val="003F1E48"/>
    <w:rsid w:val="003F1EF5"/>
    <w:rsid w:val="003F20B0"/>
    <w:rsid w:val="003F20E2"/>
    <w:rsid w:val="003F2244"/>
    <w:rsid w:val="003F23A7"/>
    <w:rsid w:val="003F2564"/>
    <w:rsid w:val="003F2624"/>
    <w:rsid w:val="003F2711"/>
    <w:rsid w:val="003F27E1"/>
    <w:rsid w:val="003F298C"/>
    <w:rsid w:val="003F2A56"/>
    <w:rsid w:val="003F344E"/>
    <w:rsid w:val="003F348A"/>
    <w:rsid w:val="003F41C1"/>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56"/>
    <w:rsid w:val="004021B5"/>
    <w:rsid w:val="00402214"/>
    <w:rsid w:val="004024AB"/>
    <w:rsid w:val="00402DC4"/>
    <w:rsid w:val="00402F2C"/>
    <w:rsid w:val="0040303D"/>
    <w:rsid w:val="004034E6"/>
    <w:rsid w:val="0040379F"/>
    <w:rsid w:val="00403805"/>
    <w:rsid w:val="00403DC5"/>
    <w:rsid w:val="00403F25"/>
    <w:rsid w:val="00404011"/>
    <w:rsid w:val="004040BE"/>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61"/>
    <w:rsid w:val="004073B0"/>
    <w:rsid w:val="00407612"/>
    <w:rsid w:val="00407C90"/>
    <w:rsid w:val="00410029"/>
    <w:rsid w:val="0041029D"/>
    <w:rsid w:val="004102A7"/>
    <w:rsid w:val="00410EF2"/>
    <w:rsid w:val="00411230"/>
    <w:rsid w:val="004116C3"/>
    <w:rsid w:val="004118C9"/>
    <w:rsid w:val="00411D47"/>
    <w:rsid w:val="0041249C"/>
    <w:rsid w:val="00412614"/>
    <w:rsid w:val="00412630"/>
    <w:rsid w:val="00412697"/>
    <w:rsid w:val="00412BAB"/>
    <w:rsid w:val="00412C50"/>
    <w:rsid w:val="00413369"/>
    <w:rsid w:val="00413AC6"/>
    <w:rsid w:val="00413EE2"/>
    <w:rsid w:val="00413FF3"/>
    <w:rsid w:val="00414598"/>
    <w:rsid w:val="004145AE"/>
    <w:rsid w:val="004147AA"/>
    <w:rsid w:val="004147F4"/>
    <w:rsid w:val="00414C3F"/>
    <w:rsid w:val="0041539C"/>
    <w:rsid w:val="00415419"/>
    <w:rsid w:val="0041577E"/>
    <w:rsid w:val="004157D5"/>
    <w:rsid w:val="004157F6"/>
    <w:rsid w:val="004159D3"/>
    <w:rsid w:val="00415A14"/>
    <w:rsid w:val="00416091"/>
    <w:rsid w:val="0041616C"/>
    <w:rsid w:val="0041634C"/>
    <w:rsid w:val="004169B8"/>
    <w:rsid w:val="00416A66"/>
    <w:rsid w:val="00416F3B"/>
    <w:rsid w:val="0041743D"/>
    <w:rsid w:val="004174FC"/>
    <w:rsid w:val="00417678"/>
    <w:rsid w:val="00417800"/>
    <w:rsid w:val="00417826"/>
    <w:rsid w:val="00417D10"/>
    <w:rsid w:val="00420126"/>
    <w:rsid w:val="00420249"/>
    <w:rsid w:val="004203CF"/>
    <w:rsid w:val="00420755"/>
    <w:rsid w:val="00420CB7"/>
    <w:rsid w:val="00420F8D"/>
    <w:rsid w:val="004213C2"/>
    <w:rsid w:val="004213E8"/>
    <w:rsid w:val="0042156E"/>
    <w:rsid w:val="00421960"/>
    <w:rsid w:val="00421E05"/>
    <w:rsid w:val="00421F09"/>
    <w:rsid w:val="004222BF"/>
    <w:rsid w:val="004229E5"/>
    <w:rsid w:val="00422A01"/>
    <w:rsid w:val="00422C8A"/>
    <w:rsid w:val="00422D62"/>
    <w:rsid w:val="00422DB5"/>
    <w:rsid w:val="00422F12"/>
    <w:rsid w:val="004230CA"/>
    <w:rsid w:val="004232D4"/>
    <w:rsid w:val="00423326"/>
    <w:rsid w:val="0042384A"/>
    <w:rsid w:val="00423D0E"/>
    <w:rsid w:val="004246F0"/>
    <w:rsid w:val="00424844"/>
    <w:rsid w:val="004251F8"/>
    <w:rsid w:val="00425238"/>
    <w:rsid w:val="004253B1"/>
    <w:rsid w:val="00425C97"/>
    <w:rsid w:val="00425E65"/>
    <w:rsid w:val="00425FFD"/>
    <w:rsid w:val="00426136"/>
    <w:rsid w:val="00426256"/>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AA"/>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973"/>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47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4F"/>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34"/>
    <w:rsid w:val="00451BEB"/>
    <w:rsid w:val="00451F82"/>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03"/>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0BF"/>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523"/>
    <w:rsid w:val="0047166D"/>
    <w:rsid w:val="00471856"/>
    <w:rsid w:val="00471DB0"/>
    <w:rsid w:val="00471FAB"/>
    <w:rsid w:val="004724E1"/>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7D4"/>
    <w:rsid w:val="004778C0"/>
    <w:rsid w:val="00477B60"/>
    <w:rsid w:val="0048003E"/>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1C46"/>
    <w:rsid w:val="0048215F"/>
    <w:rsid w:val="00482389"/>
    <w:rsid w:val="00482943"/>
    <w:rsid w:val="00482ADC"/>
    <w:rsid w:val="00482C93"/>
    <w:rsid w:val="00482F79"/>
    <w:rsid w:val="00483222"/>
    <w:rsid w:val="0048327F"/>
    <w:rsid w:val="00483453"/>
    <w:rsid w:val="00483D11"/>
    <w:rsid w:val="00483D20"/>
    <w:rsid w:val="0048406D"/>
    <w:rsid w:val="00484930"/>
    <w:rsid w:val="00484943"/>
    <w:rsid w:val="00484C46"/>
    <w:rsid w:val="00484DC1"/>
    <w:rsid w:val="0048542B"/>
    <w:rsid w:val="00485525"/>
    <w:rsid w:val="004856EF"/>
    <w:rsid w:val="00485909"/>
    <w:rsid w:val="0048598C"/>
    <w:rsid w:val="00485998"/>
    <w:rsid w:val="00485A0B"/>
    <w:rsid w:val="00485E8A"/>
    <w:rsid w:val="004860EC"/>
    <w:rsid w:val="004862DE"/>
    <w:rsid w:val="004863AA"/>
    <w:rsid w:val="004864FB"/>
    <w:rsid w:val="004869B5"/>
    <w:rsid w:val="00486E9A"/>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96C"/>
    <w:rsid w:val="00492AFE"/>
    <w:rsid w:val="00492CCD"/>
    <w:rsid w:val="0049349F"/>
    <w:rsid w:val="004935A4"/>
    <w:rsid w:val="004938AA"/>
    <w:rsid w:val="00493D08"/>
    <w:rsid w:val="0049454A"/>
    <w:rsid w:val="004949D8"/>
    <w:rsid w:val="00494AF6"/>
    <w:rsid w:val="00494D6D"/>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95A"/>
    <w:rsid w:val="004A1AE5"/>
    <w:rsid w:val="004A1DAA"/>
    <w:rsid w:val="004A201F"/>
    <w:rsid w:val="004A23B8"/>
    <w:rsid w:val="004A23C0"/>
    <w:rsid w:val="004A28D4"/>
    <w:rsid w:val="004A2908"/>
    <w:rsid w:val="004A2A24"/>
    <w:rsid w:val="004A2BE1"/>
    <w:rsid w:val="004A2D13"/>
    <w:rsid w:val="004A2E1C"/>
    <w:rsid w:val="004A2E44"/>
    <w:rsid w:val="004A328E"/>
    <w:rsid w:val="004A32C1"/>
    <w:rsid w:val="004A3553"/>
    <w:rsid w:val="004A366E"/>
    <w:rsid w:val="004A36C0"/>
    <w:rsid w:val="004A3AA3"/>
    <w:rsid w:val="004A3CB9"/>
    <w:rsid w:val="004A4625"/>
    <w:rsid w:val="004A46E5"/>
    <w:rsid w:val="004A4900"/>
    <w:rsid w:val="004A4D38"/>
    <w:rsid w:val="004A4E7E"/>
    <w:rsid w:val="004A4E95"/>
    <w:rsid w:val="004A4EB4"/>
    <w:rsid w:val="004A5170"/>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73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48B"/>
    <w:rsid w:val="004B6FD2"/>
    <w:rsid w:val="004B6FFB"/>
    <w:rsid w:val="004B7311"/>
    <w:rsid w:val="004B761B"/>
    <w:rsid w:val="004B77BC"/>
    <w:rsid w:val="004B795F"/>
    <w:rsid w:val="004B7BA5"/>
    <w:rsid w:val="004B7C6F"/>
    <w:rsid w:val="004C0346"/>
    <w:rsid w:val="004C088A"/>
    <w:rsid w:val="004C0B5B"/>
    <w:rsid w:val="004C0C5C"/>
    <w:rsid w:val="004C0DF5"/>
    <w:rsid w:val="004C0F99"/>
    <w:rsid w:val="004C12A0"/>
    <w:rsid w:val="004C130D"/>
    <w:rsid w:val="004C13B9"/>
    <w:rsid w:val="004C1624"/>
    <w:rsid w:val="004C19E4"/>
    <w:rsid w:val="004C1E5A"/>
    <w:rsid w:val="004C1ED8"/>
    <w:rsid w:val="004C2371"/>
    <w:rsid w:val="004C245B"/>
    <w:rsid w:val="004C2832"/>
    <w:rsid w:val="004C2F01"/>
    <w:rsid w:val="004C309E"/>
    <w:rsid w:val="004C3472"/>
    <w:rsid w:val="004C34E8"/>
    <w:rsid w:val="004C3AD1"/>
    <w:rsid w:val="004C3C51"/>
    <w:rsid w:val="004C47FE"/>
    <w:rsid w:val="004C4BCE"/>
    <w:rsid w:val="004C4BF3"/>
    <w:rsid w:val="004C4E5B"/>
    <w:rsid w:val="004C4F33"/>
    <w:rsid w:val="004C521E"/>
    <w:rsid w:val="004C5283"/>
    <w:rsid w:val="004C566C"/>
    <w:rsid w:val="004C597E"/>
    <w:rsid w:val="004C5B40"/>
    <w:rsid w:val="004C5C44"/>
    <w:rsid w:val="004C5E3F"/>
    <w:rsid w:val="004C5EF0"/>
    <w:rsid w:val="004C61DB"/>
    <w:rsid w:val="004C63D6"/>
    <w:rsid w:val="004C655E"/>
    <w:rsid w:val="004C660B"/>
    <w:rsid w:val="004C6A4F"/>
    <w:rsid w:val="004C730E"/>
    <w:rsid w:val="004C7739"/>
    <w:rsid w:val="004C7BDF"/>
    <w:rsid w:val="004C7ED8"/>
    <w:rsid w:val="004D045D"/>
    <w:rsid w:val="004D0E42"/>
    <w:rsid w:val="004D0FA5"/>
    <w:rsid w:val="004D1059"/>
    <w:rsid w:val="004D1078"/>
    <w:rsid w:val="004D1415"/>
    <w:rsid w:val="004D144C"/>
    <w:rsid w:val="004D1685"/>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ED"/>
    <w:rsid w:val="004D4048"/>
    <w:rsid w:val="004D40D5"/>
    <w:rsid w:val="004D455E"/>
    <w:rsid w:val="004D47F9"/>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028"/>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675"/>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875"/>
    <w:rsid w:val="004E6CEA"/>
    <w:rsid w:val="004E6F18"/>
    <w:rsid w:val="004E76A5"/>
    <w:rsid w:val="004E77CF"/>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261"/>
    <w:rsid w:val="004F244A"/>
    <w:rsid w:val="004F2826"/>
    <w:rsid w:val="004F2AA6"/>
    <w:rsid w:val="004F2B9C"/>
    <w:rsid w:val="004F2CCE"/>
    <w:rsid w:val="004F3368"/>
    <w:rsid w:val="004F3590"/>
    <w:rsid w:val="004F359A"/>
    <w:rsid w:val="004F3DD1"/>
    <w:rsid w:val="004F40CC"/>
    <w:rsid w:val="004F45E3"/>
    <w:rsid w:val="004F4639"/>
    <w:rsid w:val="004F498E"/>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1B"/>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EE2"/>
    <w:rsid w:val="00503FAD"/>
    <w:rsid w:val="00504639"/>
    <w:rsid w:val="00504665"/>
    <w:rsid w:val="00504BF5"/>
    <w:rsid w:val="00504C77"/>
    <w:rsid w:val="00504CBB"/>
    <w:rsid w:val="00504D9B"/>
    <w:rsid w:val="00504F81"/>
    <w:rsid w:val="00505547"/>
    <w:rsid w:val="005055D4"/>
    <w:rsid w:val="005057FB"/>
    <w:rsid w:val="00505960"/>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307"/>
    <w:rsid w:val="005074C9"/>
    <w:rsid w:val="00507754"/>
    <w:rsid w:val="00507CAF"/>
    <w:rsid w:val="00510374"/>
    <w:rsid w:val="00510444"/>
    <w:rsid w:val="00510DB2"/>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C8"/>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34D"/>
    <w:rsid w:val="00520AE3"/>
    <w:rsid w:val="00520D74"/>
    <w:rsid w:val="00520EFA"/>
    <w:rsid w:val="00521294"/>
    <w:rsid w:val="00521ABC"/>
    <w:rsid w:val="00521D5B"/>
    <w:rsid w:val="00521D65"/>
    <w:rsid w:val="005221A4"/>
    <w:rsid w:val="005225C5"/>
    <w:rsid w:val="00522BD2"/>
    <w:rsid w:val="00522C93"/>
    <w:rsid w:val="00522CD6"/>
    <w:rsid w:val="00522FF1"/>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B1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95F"/>
    <w:rsid w:val="00531AF4"/>
    <w:rsid w:val="00531DC2"/>
    <w:rsid w:val="00531EA2"/>
    <w:rsid w:val="00531F71"/>
    <w:rsid w:val="00532292"/>
    <w:rsid w:val="00532462"/>
    <w:rsid w:val="00532879"/>
    <w:rsid w:val="005328D8"/>
    <w:rsid w:val="00532B16"/>
    <w:rsid w:val="00532C9D"/>
    <w:rsid w:val="00532E51"/>
    <w:rsid w:val="00532F59"/>
    <w:rsid w:val="00533215"/>
    <w:rsid w:val="005334E4"/>
    <w:rsid w:val="00533886"/>
    <w:rsid w:val="005339E8"/>
    <w:rsid w:val="00533C61"/>
    <w:rsid w:val="00533F4E"/>
    <w:rsid w:val="005347FB"/>
    <w:rsid w:val="00534963"/>
    <w:rsid w:val="005349EB"/>
    <w:rsid w:val="00534AA6"/>
    <w:rsid w:val="00534C83"/>
    <w:rsid w:val="00534EE4"/>
    <w:rsid w:val="00534F4C"/>
    <w:rsid w:val="0053589A"/>
    <w:rsid w:val="005358ED"/>
    <w:rsid w:val="00535A27"/>
    <w:rsid w:val="00535B60"/>
    <w:rsid w:val="00535C4A"/>
    <w:rsid w:val="00535D1A"/>
    <w:rsid w:val="00536166"/>
    <w:rsid w:val="00536AEE"/>
    <w:rsid w:val="00536D47"/>
    <w:rsid w:val="00537092"/>
    <w:rsid w:val="00537640"/>
    <w:rsid w:val="00537835"/>
    <w:rsid w:val="00537989"/>
    <w:rsid w:val="00537BE9"/>
    <w:rsid w:val="00537F26"/>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427F"/>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10B"/>
    <w:rsid w:val="005502E7"/>
    <w:rsid w:val="005505BA"/>
    <w:rsid w:val="0055063A"/>
    <w:rsid w:val="0055088A"/>
    <w:rsid w:val="00550D6F"/>
    <w:rsid w:val="005511B1"/>
    <w:rsid w:val="00551248"/>
    <w:rsid w:val="00551257"/>
    <w:rsid w:val="005512CD"/>
    <w:rsid w:val="00551593"/>
    <w:rsid w:val="00551E52"/>
    <w:rsid w:val="00552038"/>
    <w:rsid w:val="0055233E"/>
    <w:rsid w:val="00552569"/>
    <w:rsid w:val="005528E1"/>
    <w:rsid w:val="00552CFC"/>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50"/>
    <w:rsid w:val="00561BF6"/>
    <w:rsid w:val="00561E53"/>
    <w:rsid w:val="00561FFA"/>
    <w:rsid w:val="00562030"/>
    <w:rsid w:val="0056249D"/>
    <w:rsid w:val="00562757"/>
    <w:rsid w:val="005627C0"/>
    <w:rsid w:val="00562CDC"/>
    <w:rsid w:val="00562FD3"/>
    <w:rsid w:val="0056305A"/>
    <w:rsid w:val="0056306A"/>
    <w:rsid w:val="005632C9"/>
    <w:rsid w:val="005632EC"/>
    <w:rsid w:val="00563842"/>
    <w:rsid w:val="00563958"/>
    <w:rsid w:val="00563FD2"/>
    <w:rsid w:val="0056434D"/>
    <w:rsid w:val="00564597"/>
    <w:rsid w:val="00564EB9"/>
    <w:rsid w:val="005657DD"/>
    <w:rsid w:val="00565B4A"/>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4C5"/>
    <w:rsid w:val="0057054C"/>
    <w:rsid w:val="00570764"/>
    <w:rsid w:val="0057088B"/>
    <w:rsid w:val="005708C3"/>
    <w:rsid w:val="005708C6"/>
    <w:rsid w:val="00570C3D"/>
    <w:rsid w:val="00570C83"/>
    <w:rsid w:val="00570E4E"/>
    <w:rsid w:val="00571358"/>
    <w:rsid w:val="00571382"/>
    <w:rsid w:val="005719F4"/>
    <w:rsid w:val="00571B71"/>
    <w:rsid w:val="0057201A"/>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BF3"/>
    <w:rsid w:val="00575DBF"/>
    <w:rsid w:val="005760C5"/>
    <w:rsid w:val="005762E0"/>
    <w:rsid w:val="005763A7"/>
    <w:rsid w:val="005766EA"/>
    <w:rsid w:val="00576764"/>
    <w:rsid w:val="00576A37"/>
    <w:rsid w:val="00576C37"/>
    <w:rsid w:val="005770AE"/>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E83"/>
    <w:rsid w:val="00582F9E"/>
    <w:rsid w:val="00583147"/>
    <w:rsid w:val="00583503"/>
    <w:rsid w:val="005836D0"/>
    <w:rsid w:val="005837B4"/>
    <w:rsid w:val="00583C7A"/>
    <w:rsid w:val="00583D56"/>
    <w:rsid w:val="00583DEF"/>
    <w:rsid w:val="00583E78"/>
    <w:rsid w:val="00584496"/>
    <w:rsid w:val="005846B7"/>
    <w:rsid w:val="00584944"/>
    <w:rsid w:val="00584E9D"/>
    <w:rsid w:val="005852AA"/>
    <w:rsid w:val="00585668"/>
    <w:rsid w:val="00585867"/>
    <w:rsid w:val="00585C3A"/>
    <w:rsid w:val="00586013"/>
    <w:rsid w:val="0058601C"/>
    <w:rsid w:val="0058628A"/>
    <w:rsid w:val="00586B34"/>
    <w:rsid w:val="00587117"/>
    <w:rsid w:val="0058759B"/>
    <w:rsid w:val="0058764D"/>
    <w:rsid w:val="00587B63"/>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CAE"/>
    <w:rsid w:val="00594131"/>
    <w:rsid w:val="00594218"/>
    <w:rsid w:val="005943C6"/>
    <w:rsid w:val="005946E2"/>
    <w:rsid w:val="0059486C"/>
    <w:rsid w:val="00594C7E"/>
    <w:rsid w:val="00594E3F"/>
    <w:rsid w:val="0059513A"/>
    <w:rsid w:val="00595308"/>
    <w:rsid w:val="00595777"/>
    <w:rsid w:val="00595DA2"/>
    <w:rsid w:val="00595E51"/>
    <w:rsid w:val="00595E99"/>
    <w:rsid w:val="00595F85"/>
    <w:rsid w:val="00596308"/>
    <w:rsid w:val="005968C4"/>
    <w:rsid w:val="00596924"/>
    <w:rsid w:val="005970C8"/>
    <w:rsid w:val="0059715B"/>
    <w:rsid w:val="005972AC"/>
    <w:rsid w:val="00597605"/>
    <w:rsid w:val="005976D0"/>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BB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28A"/>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861"/>
    <w:rsid w:val="005C7A54"/>
    <w:rsid w:val="005C7CAD"/>
    <w:rsid w:val="005C7CF2"/>
    <w:rsid w:val="005C7EF8"/>
    <w:rsid w:val="005C7F97"/>
    <w:rsid w:val="005D02FA"/>
    <w:rsid w:val="005D047B"/>
    <w:rsid w:val="005D05A0"/>
    <w:rsid w:val="005D0790"/>
    <w:rsid w:val="005D0D3E"/>
    <w:rsid w:val="005D17BF"/>
    <w:rsid w:val="005D18B1"/>
    <w:rsid w:val="005D1E09"/>
    <w:rsid w:val="005D2044"/>
    <w:rsid w:val="005D20FC"/>
    <w:rsid w:val="005D2207"/>
    <w:rsid w:val="005D24A2"/>
    <w:rsid w:val="005D25D7"/>
    <w:rsid w:val="005D2A38"/>
    <w:rsid w:val="005D2A49"/>
    <w:rsid w:val="005D2CB0"/>
    <w:rsid w:val="005D2EE8"/>
    <w:rsid w:val="005D30C8"/>
    <w:rsid w:val="005D3534"/>
    <w:rsid w:val="005D3561"/>
    <w:rsid w:val="005D35E1"/>
    <w:rsid w:val="005D3707"/>
    <w:rsid w:val="005D382F"/>
    <w:rsid w:val="005D3AF0"/>
    <w:rsid w:val="005D3BFD"/>
    <w:rsid w:val="005D4043"/>
    <w:rsid w:val="005D46E9"/>
    <w:rsid w:val="005D49D1"/>
    <w:rsid w:val="005D5012"/>
    <w:rsid w:val="005D5272"/>
    <w:rsid w:val="005D5933"/>
    <w:rsid w:val="005D5E46"/>
    <w:rsid w:val="005D609E"/>
    <w:rsid w:val="005D611E"/>
    <w:rsid w:val="005D64A5"/>
    <w:rsid w:val="005D6929"/>
    <w:rsid w:val="005D6B30"/>
    <w:rsid w:val="005D6E1C"/>
    <w:rsid w:val="005D7458"/>
    <w:rsid w:val="005D7539"/>
    <w:rsid w:val="005D76F4"/>
    <w:rsid w:val="005D7780"/>
    <w:rsid w:val="005D7E04"/>
    <w:rsid w:val="005D7EB9"/>
    <w:rsid w:val="005E0082"/>
    <w:rsid w:val="005E06E1"/>
    <w:rsid w:val="005E07FF"/>
    <w:rsid w:val="005E0899"/>
    <w:rsid w:val="005E0BEE"/>
    <w:rsid w:val="005E1393"/>
    <w:rsid w:val="005E1411"/>
    <w:rsid w:val="005E161A"/>
    <w:rsid w:val="005E21DC"/>
    <w:rsid w:val="005E3035"/>
    <w:rsid w:val="005E3096"/>
    <w:rsid w:val="005E31E3"/>
    <w:rsid w:val="005E35FD"/>
    <w:rsid w:val="005E383F"/>
    <w:rsid w:val="005E3B77"/>
    <w:rsid w:val="005E3BEE"/>
    <w:rsid w:val="005E3FFF"/>
    <w:rsid w:val="005E43AD"/>
    <w:rsid w:val="005E48F7"/>
    <w:rsid w:val="005E4CCB"/>
    <w:rsid w:val="005E51A3"/>
    <w:rsid w:val="005E5563"/>
    <w:rsid w:val="005E59C5"/>
    <w:rsid w:val="005E5A69"/>
    <w:rsid w:val="005E5BDA"/>
    <w:rsid w:val="005E5E74"/>
    <w:rsid w:val="005E66F1"/>
    <w:rsid w:val="005E6963"/>
    <w:rsid w:val="005E6AFB"/>
    <w:rsid w:val="005E6BB2"/>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3C0"/>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067"/>
    <w:rsid w:val="006004DE"/>
    <w:rsid w:val="00600873"/>
    <w:rsid w:val="00600AAB"/>
    <w:rsid w:val="00600B6C"/>
    <w:rsid w:val="00601072"/>
    <w:rsid w:val="00601097"/>
    <w:rsid w:val="006012DA"/>
    <w:rsid w:val="0060144E"/>
    <w:rsid w:val="0060150D"/>
    <w:rsid w:val="00601FCD"/>
    <w:rsid w:val="006020E1"/>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5EB"/>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4B8"/>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E91"/>
    <w:rsid w:val="0061513A"/>
    <w:rsid w:val="0061524B"/>
    <w:rsid w:val="0061565F"/>
    <w:rsid w:val="006159FA"/>
    <w:rsid w:val="00615BDB"/>
    <w:rsid w:val="00615F78"/>
    <w:rsid w:val="0061623B"/>
    <w:rsid w:val="006162D2"/>
    <w:rsid w:val="006164DD"/>
    <w:rsid w:val="00616885"/>
    <w:rsid w:val="00616F90"/>
    <w:rsid w:val="00617004"/>
    <w:rsid w:val="0061717B"/>
    <w:rsid w:val="0061717F"/>
    <w:rsid w:val="00617287"/>
    <w:rsid w:val="006175CF"/>
    <w:rsid w:val="00617B93"/>
    <w:rsid w:val="00617F26"/>
    <w:rsid w:val="00620020"/>
    <w:rsid w:val="00620049"/>
    <w:rsid w:val="006201A2"/>
    <w:rsid w:val="006201CD"/>
    <w:rsid w:val="006201F5"/>
    <w:rsid w:val="00620254"/>
    <w:rsid w:val="006205EA"/>
    <w:rsid w:val="00620686"/>
    <w:rsid w:val="00620721"/>
    <w:rsid w:val="006209E8"/>
    <w:rsid w:val="00620A82"/>
    <w:rsid w:val="006211E8"/>
    <w:rsid w:val="006217B4"/>
    <w:rsid w:val="006217DC"/>
    <w:rsid w:val="00621B6A"/>
    <w:rsid w:val="00621C0B"/>
    <w:rsid w:val="00621C72"/>
    <w:rsid w:val="00621CAD"/>
    <w:rsid w:val="00623427"/>
    <w:rsid w:val="0062364B"/>
    <w:rsid w:val="00623AEB"/>
    <w:rsid w:val="00623BB4"/>
    <w:rsid w:val="00623E4E"/>
    <w:rsid w:val="00624C2C"/>
    <w:rsid w:val="00624C6E"/>
    <w:rsid w:val="00624FB3"/>
    <w:rsid w:val="00625239"/>
    <w:rsid w:val="00625B24"/>
    <w:rsid w:val="00626387"/>
    <w:rsid w:val="0062657C"/>
    <w:rsid w:val="006265B0"/>
    <w:rsid w:val="00626B6A"/>
    <w:rsid w:val="00626C25"/>
    <w:rsid w:val="00626E64"/>
    <w:rsid w:val="0062725A"/>
    <w:rsid w:val="00627BA3"/>
    <w:rsid w:val="00627C39"/>
    <w:rsid w:val="00627CDD"/>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CCE"/>
    <w:rsid w:val="00637E00"/>
    <w:rsid w:val="006401C6"/>
    <w:rsid w:val="00640207"/>
    <w:rsid w:val="00640222"/>
    <w:rsid w:val="00640840"/>
    <w:rsid w:val="006409F3"/>
    <w:rsid w:val="00641061"/>
    <w:rsid w:val="006411DF"/>
    <w:rsid w:val="00641400"/>
    <w:rsid w:val="006419ED"/>
    <w:rsid w:val="006427DE"/>
    <w:rsid w:val="006429E5"/>
    <w:rsid w:val="00642D10"/>
    <w:rsid w:val="00642E65"/>
    <w:rsid w:val="00642EDF"/>
    <w:rsid w:val="00643286"/>
    <w:rsid w:val="00643736"/>
    <w:rsid w:val="00643769"/>
    <w:rsid w:val="00643891"/>
    <w:rsid w:val="00643AD6"/>
    <w:rsid w:val="00643CCE"/>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652"/>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6E2"/>
    <w:rsid w:val="00656863"/>
    <w:rsid w:val="00656D6F"/>
    <w:rsid w:val="00656E76"/>
    <w:rsid w:val="00657005"/>
    <w:rsid w:val="006572FB"/>
    <w:rsid w:val="00657495"/>
    <w:rsid w:val="006574D4"/>
    <w:rsid w:val="006578D9"/>
    <w:rsid w:val="00657936"/>
    <w:rsid w:val="00657B4D"/>
    <w:rsid w:val="00657C1F"/>
    <w:rsid w:val="00657C28"/>
    <w:rsid w:val="00657F67"/>
    <w:rsid w:val="00660494"/>
    <w:rsid w:val="006605DC"/>
    <w:rsid w:val="00660861"/>
    <w:rsid w:val="0066146F"/>
    <w:rsid w:val="00661636"/>
    <w:rsid w:val="00661A50"/>
    <w:rsid w:val="00661C4E"/>
    <w:rsid w:val="00661CC2"/>
    <w:rsid w:val="00662166"/>
    <w:rsid w:val="00662C8B"/>
    <w:rsid w:val="00662FA2"/>
    <w:rsid w:val="0066310A"/>
    <w:rsid w:val="00663318"/>
    <w:rsid w:val="006634E5"/>
    <w:rsid w:val="006635DC"/>
    <w:rsid w:val="006635E0"/>
    <w:rsid w:val="0066369A"/>
    <w:rsid w:val="00663908"/>
    <w:rsid w:val="00663A58"/>
    <w:rsid w:val="00663D7A"/>
    <w:rsid w:val="00663DAB"/>
    <w:rsid w:val="00663F90"/>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67C22"/>
    <w:rsid w:val="00670204"/>
    <w:rsid w:val="00670290"/>
    <w:rsid w:val="006704BF"/>
    <w:rsid w:val="00670646"/>
    <w:rsid w:val="00670AD6"/>
    <w:rsid w:val="00670ECD"/>
    <w:rsid w:val="00671010"/>
    <w:rsid w:val="0067106A"/>
    <w:rsid w:val="00671B4F"/>
    <w:rsid w:val="00671B56"/>
    <w:rsid w:val="006725CC"/>
    <w:rsid w:val="0067273D"/>
    <w:rsid w:val="00672966"/>
    <w:rsid w:val="0067328A"/>
    <w:rsid w:val="00673307"/>
    <w:rsid w:val="006735BC"/>
    <w:rsid w:val="006735C5"/>
    <w:rsid w:val="006735FD"/>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3E"/>
    <w:rsid w:val="00682085"/>
    <w:rsid w:val="006820C0"/>
    <w:rsid w:val="0068226B"/>
    <w:rsid w:val="00682E47"/>
    <w:rsid w:val="00682ED3"/>
    <w:rsid w:val="00683D7F"/>
    <w:rsid w:val="00683E9E"/>
    <w:rsid w:val="00684258"/>
    <w:rsid w:val="006845C9"/>
    <w:rsid w:val="00684A94"/>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31F"/>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DA8"/>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50B"/>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4A20"/>
    <w:rsid w:val="006B503D"/>
    <w:rsid w:val="006B5111"/>
    <w:rsid w:val="006B546B"/>
    <w:rsid w:val="006B5C10"/>
    <w:rsid w:val="006B6346"/>
    <w:rsid w:val="006B6AD0"/>
    <w:rsid w:val="006B6BA3"/>
    <w:rsid w:val="006B6C83"/>
    <w:rsid w:val="006B6C95"/>
    <w:rsid w:val="006B70F9"/>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3B0"/>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B6A"/>
    <w:rsid w:val="006D5EC2"/>
    <w:rsid w:val="006D5FEF"/>
    <w:rsid w:val="006D6365"/>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465"/>
    <w:rsid w:val="006E357C"/>
    <w:rsid w:val="006E3B14"/>
    <w:rsid w:val="006E3D3A"/>
    <w:rsid w:val="006E43DC"/>
    <w:rsid w:val="006E4646"/>
    <w:rsid w:val="006E4DFC"/>
    <w:rsid w:val="006E512D"/>
    <w:rsid w:val="006E5477"/>
    <w:rsid w:val="006E554E"/>
    <w:rsid w:val="006E5949"/>
    <w:rsid w:val="006E5AFE"/>
    <w:rsid w:val="006E696A"/>
    <w:rsid w:val="006E6AD1"/>
    <w:rsid w:val="006E6C2F"/>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C54"/>
    <w:rsid w:val="006F7E42"/>
    <w:rsid w:val="00700042"/>
    <w:rsid w:val="0070013F"/>
    <w:rsid w:val="0070023A"/>
    <w:rsid w:val="0070063F"/>
    <w:rsid w:val="00700B04"/>
    <w:rsid w:val="00700F50"/>
    <w:rsid w:val="0070124B"/>
    <w:rsid w:val="007017EA"/>
    <w:rsid w:val="0070181F"/>
    <w:rsid w:val="0070193E"/>
    <w:rsid w:val="00701B27"/>
    <w:rsid w:val="00701E9E"/>
    <w:rsid w:val="00701F97"/>
    <w:rsid w:val="007032E6"/>
    <w:rsid w:val="007036E5"/>
    <w:rsid w:val="00703D8A"/>
    <w:rsid w:val="00704123"/>
    <w:rsid w:val="00704641"/>
    <w:rsid w:val="00704647"/>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743B"/>
    <w:rsid w:val="00707748"/>
    <w:rsid w:val="00707B13"/>
    <w:rsid w:val="00707CC2"/>
    <w:rsid w:val="00707EC9"/>
    <w:rsid w:val="00707EF0"/>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75"/>
    <w:rsid w:val="00713C27"/>
    <w:rsid w:val="00714065"/>
    <w:rsid w:val="00714186"/>
    <w:rsid w:val="00714312"/>
    <w:rsid w:val="00714796"/>
    <w:rsid w:val="00714D6A"/>
    <w:rsid w:val="00715F49"/>
    <w:rsid w:val="00716324"/>
    <w:rsid w:val="007163BF"/>
    <w:rsid w:val="0071649C"/>
    <w:rsid w:val="00716B63"/>
    <w:rsid w:val="00716D43"/>
    <w:rsid w:val="00716FC0"/>
    <w:rsid w:val="00717251"/>
    <w:rsid w:val="00717267"/>
    <w:rsid w:val="00717692"/>
    <w:rsid w:val="00717890"/>
    <w:rsid w:val="007178EE"/>
    <w:rsid w:val="007205D5"/>
    <w:rsid w:val="00720759"/>
    <w:rsid w:val="00720A0C"/>
    <w:rsid w:val="00720FC3"/>
    <w:rsid w:val="00721086"/>
    <w:rsid w:val="0072131D"/>
    <w:rsid w:val="007215A9"/>
    <w:rsid w:val="00721862"/>
    <w:rsid w:val="0072190B"/>
    <w:rsid w:val="00721A2A"/>
    <w:rsid w:val="00721BEA"/>
    <w:rsid w:val="00721C7A"/>
    <w:rsid w:val="00721CB7"/>
    <w:rsid w:val="00721DB3"/>
    <w:rsid w:val="00721DC4"/>
    <w:rsid w:val="00721E1D"/>
    <w:rsid w:val="00722260"/>
    <w:rsid w:val="00722B72"/>
    <w:rsid w:val="00722BC0"/>
    <w:rsid w:val="00722BC8"/>
    <w:rsid w:val="00722BD3"/>
    <w:rsid w:val="00722CE7"/>
    <w:rsid w:val="00723099"/>
    <w:rsid w:val="007233B6"/>
    <w:rsid w:val="0072350B"/>
    <w:rsid w:val="007238F1"/>
    <w:rsid w:val="00723CC9"/>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3F2C"/>
    <w:rsid w:val="007343E7"/>
    <w:rsid w:val="0073487C"/>
    <w:rsid w:val="0073497A"/>
    <w:rsid w:val="00734D7B"/>
    <w:rsid w:val="0073532A"/>
    <w:rsid w:val="00735436"/>
    <w:rsid w:val="00735650"/>
    <w:rsid w:val="00735934"/>
    <w:rsid w:val="00735E35"/>
    <w:rsid w:val="00736295"/>
    <w:rsid w:val="0073637C"/>
    <w:rsid w:val="007366D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68"/>
    <w:rsid w:val="007436B1"/>
    <w:rsid w:val="007436D5"/>
    <w:rsid w:val="00743867"/>
    <w:rsid w:val="00743AA4"/>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64FA"/>
    <w:rsid w:val="00746F36"/>
    <w:rsid w:val="00747446"/>
    <w:rsid w:val="00747BD8"/>
    <w:rsid w:val="00747F05"/>
    <w:rsid w:val="0075038A"/>
    <w:rsid w:val="007503B7"/>
    <w:rsid w:val="007506EA"/>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E2D"/>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4D5"/>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0FE"/>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8DB"/>
    <w:rsid w:val="00770CEE"/>
    <w:rsid w:val="0077117C"/>
    <w:rsid w:val="00771EFA"/>
    <w:rsid w:val="007721AD"/>
    <w:rsid w:val="00772232"/>
    <w:rsid w:val="00772772"/>
    <w:rsid w:val="007728F4"/>
    <w:rsid w:val="00772A0E"/>
    <w:rsid w:val="00772D15"/>
    <w:rsid w:val="00772DC3"/>
    <w:rsid w:val="007733C4"/>
    <w:rsid w:val="00773EC7"/>
    <w:rsid w:val="007740F3"/>
    <w:rsid w:val="007743A1"/>
    <w:rsid w:val="007744EF"/>
    <w:rsid w:val="00774BB2"/>
    <w:rsid w:val="00774DFE"/>
    <w:rsid w:val="00774E5B"/>
    <w:rsid w:val="00775A95"/>
    <w:rsid w:val="00775B1D"/>
    <w:rsid w:val="00775BAA"/>
    <w:rsid w:val="00775D7C"/>
    <w:rsid w:val="00775EFD"/>
    <w:rsid w:val="00775F11"/>
    <w:rsid w:val="00776351"/>
    <w:rsid w:val="00776679"/>
    <w:rsid w:val="00776832"/>
    <w:rsid w:val="007768F2"/>
    <w:rsid w:val="00776C10"/>
    <w:rsid w:val="00776E89"/>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A3"/>
    <w:rsid w:val="00784ECF"/>
    <w:rsid w:val="00784FC7"/>
    <w:rsid w:val="0078512E"/>
    <w:rsid w:val="007859E1"/>
    <w:rsid w:val="00785B29"/>
    <w:rsid w:val="007861D1"/>
    <w:rsid w:val="00786272"/>
    <w:rsid w:val="007864B2"/>
    <w:rsid w:val="00786620"/>
    <w:rsid w:val="0078681A"/>
    <w:rsid w:val="007868B7"/>
    <w:rsid w:val="00786BC0"/>
    <w:rsid w:val="00787074"/>
    <w:rsid w:val="007875E7"/>
    <w:rsid w:val="00787736"/>
    <w:rsid w:val="00787A55"/>
    <w:rsid w:val="00787A7D"/>
    <w:rsid w:val="00787FF1"/>
    <w:rsid w:val="007904E7"/>
    <w:rsid w:val="0079050E"/>
    <w:rsid w:val="00791190"/>
    <w:rsid w:val="007916D2"/>
    <w:rsid w:val="00791866"/>
    <w:rsid w:val="007918EE"/>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446"/>
    <w:rsid w:val="007947FB"/>
    <w:rsid w:val="00794DFE"/>
    <w:rsid w:val="0079520E"/>
    <w:rsid w:val="007954AC"/>
    <w:rsid w:val="00795804"/>
    <w:rsid w:val="00795809"/>
    <w:rsid w:val="00795BA6"/>
    <w:rsid w:val="0079601B"/>
    <w:rsid w:val="007962E1"/>
    <w:rsid w:val="0079675E"/>
    <w:rsid w:val="007967DC"/>
    <w:rsid w:val="00796B15"/>
    <w:rsid w:val="00796FB4"/>
    <w:rsid w:val="00797DAA"/>
    <w:rsid w:val="00797E01"/>
    <w:rsid w:val="00797FCF"/>
    <w:rsid w:val="007A0334"/>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3CE0"/>
    <w:rsid w:val="007A3D27"/>
    <w:rsid w:val="007A4338"/>
    <w:rsid w:val="007A468B"/>
    <w:rsid w:val="007A4AF1"/>
    <w:rsid w:val="007A4DD7"/>
    <w:rsid w:val="007A5288"/>
    <w:rsid w:val="007A5C80"/>
    <w:rsid w:val="007A5DD2"/>
    <w:rsid w:val="007A5F87"/>
    <w:rsid w:val="007A6053"/>
    <w:rsid w:val="007A605C"/>
    <w:rsid w:val="007A618D"/>
    <w:rsid w:val="007A6256"/>
    <w:rsid w:val="007A6333"/>
    <w:rsid w:val="007A6403"/>
    <w:rsid w:val="007A6477"/>
    <w:rsid w:val="007A650C"/>
    <w:rsid w:val="007A65CD"/>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5EFC"/>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6E"/>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B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624"/>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AA5"/>
    <w:rsid w:val="007E2B64"/>
    <w:rsid w:val="007E2B9D"/>
    <w:rsid w:val="007E3182"/>
    <w:rsid w:val="007E36F8"/>
    <w:rsid w:val="007E42F2"/>
    <w:rsid w:val="007E48CD"/>
    <w:rsid w:val="007E48E4"/>
    <w:rsid w:val="007E531F"/>
    <w:rsid w:val="007E5634"/>
    <w:rsid w:val="007E56EC"/>
    <w:rsid w:val="007E58B9"/>
    <w:rsid w:val="007E5B78"/>
    <w:rsid w:val="007E5D16"/>
    <w:rsid w:val="007E5FFD"/>
    <w:rsid w:val="007E6239"/>
    <w:rsid w:val="007E631E"/>
    <w:rsid w:val="007E6735"/>
    <w:rsid w:val="007E67F4"/>
    <w:rsid w:val="007E6978"/>
    <w:rsid w:val="007E6BA0"/>
    <w:rsid w:val="007E732E"/>
    <w:rsid w:val="007E741E"/>
    <w:rsid w:val="007E7B2B"/>
    <w:rsid w:val="007E7E6F"/>
    <w:rsid w:val="007F01F4"/>
    <w:rsid w:val="007F05E0"/>
    <w:rsid w:val="007F0769"/>
    <w:rsid w:val="007F0B77"/>
    <w:rsid w:val="007F0B82"/>
    <w:rsid w:val="007F0DD3"/>
    <w:rsid w:val="007F1083"/>
    <w:rsid w:val="007F133E"/>
    <w:rsid w:val="007F18C0"/>
    <w:rsid w:val="007F1967"/>
    <w:rsid w:val="007F23BB"/>
    <w:rsid w:val="007F2477"/>
    <w:rsid w:val="007F2DBB"/>
    <w:rsid w:val="007F2ED4"/>
    <w:rsid w:val="007F35AD"/>
    <w:rsid w:val="007F3622"/>
    <w:rsid w:val="007F3960"/>
    <w:rsid w:val="007F3FB0"/>
    <w:rsid w:val="007F4296"/>
    <w:rsid w:val="007F43A9"/>
    <w:rsid w:val="007F4E24"/>
    <w:rsid w:val="007F53A3"/>
    <w:rsid w:val="007F541C"/>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0B"/>
    <w:rsid w:val="0081433F"/>
    <w:rsid w:val="00814500"/>
    <w:rsid w:val="00814935"/>
    <w:rsid w:val="00814B38"/>
    <w:rsid w:val="00814B49"/>
    <w:rsid w:val="00814B62"/>
    <w:rsid w:val="00814B65"/>
    <w:rsid w:val="00814BD6"/>
    <w:rsid w:val="00814D2B"/>
    <w:rsid w:val="00814D69"/>
    <w:rsid w:val="0081529F"/>
    <w:rsid w:val="008153F0"/>
    <w:rsid w:val="008154B6"/>
    <w:rsid w:val="008155E8"/>
    <w:rsid w:val="00815706"/>
    <w:rsid w:val="00815731"/>
    <w:rsid w:val="00815D64"/>
    <w:rsid w:val="00816292"/>
    <w:rsid w:val="00816A54"/>
    <w:rsid w:val="00816D94"/>
    <w:rsid w:val="00816D9C"/>
    <w:rsid w:val="00816E6A"/>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5D0"/>
    <w:rsid w:val="00826D90"/>
    <w:rsid w:val="00827015"/>
    <w:rsid w:val="00827109"/>
    <w:rsid w:val="00827166"/>
    <w:rsid w:val="008272E9"/>
    <w:rsid w:val="00827A41"/>
    <w:rsid w:val="00827AF3"/>
    <w:rsid w:val="008306FA"/>
    <w:rsid w:val="0083179C"/>
    <w:rsid w:val="00832142"/>
    <w:rsid w:val="00832C18"/>
    <w:rsid w:val="00832CAF"/>
    <w:rsid w:val="0083311A"/>
    <w:rsid w:val="008338AE"/>
    <w:rsid w:val="00833ECB"/>
    <w:rsid w:val="0083400F"/>
    <w:rsid w:val="0083417A"/>
    <w:rsid w:val="00834512"/>
    <w:rsid w:val="008349E7"/>
    <w:rsid w:val="00834B30"/>
    <w:rsid w:val="0083502E"/>
    <w:rsid w:val="008350E9"/>
    <w:rsid w:val="00835B82"/>
    <w:rsid w:val="00835BB0"/>
    <w:rsid w:val="00836133"/>
    <w:rsid w:val="008364F7"/>
    <w:rsid w:val="0083657B"/>
    <w:rsid w:val="00836682"/>
    <w:rsid w:val="00836B5B"/>
    <w:rsid w:val="00837088"/>
    <w:rsid w:val="008375AE"/>
    <w:rsid w:val="0083768C"/>
    <w:rsid w:val="00837C80"/>
    <w:rsid w:val="00837E87"/>
    <w:rsid w:val="008401C3"/>
    <w:rsid w:val="008404CA"/>
    <w:rsid w:val="008404D7"/>
    <w:rsid w:val="00840634"/>
    <w:rsid w:val="0084064D"/>
    <w:rsid w:val="00840A68"/>
    <w:rsid w:val="00840A83"/>
    <w:rsid w:val="00840D46"/>
    <w:rsid w:val="008411E2"/>
    <w:rsid w:val="00841573"/>
    <w:rsid w:val="0084164D"/>
    <w:rsid w:val="008419A1"/>
    <w:rsid w:val="00841EE6"/>
    <w:rsid w:val="00841FA0"/>
    <w:rsid w:val="00842061"/>
    <w:rsid w:val="00842678"/>
    <w:rsid w:val="0084296C"/>
    <w:rsid w:val="00842B49"/>
    <w:rsid w:val="00842DB7"/>
    <w:rsid w:val="008434B0"/>
    <w:rsid w:val="008434BD"/>
    <w:rsid w:val="00843522"/>
    <w:rsid w:val="008435F7"/>
    <w:rsid w:val="0084387F"/>
    <w:rsid w:val="00843AFD"/>
    <w:rsid w:val="00843B2C"/>
    <w:rsid w:val="00843CF8"/>
    <w:rsid w:val="008441DC"/>
    <w:rsid w:val="00844453"/>
    <w:rsid w:val="008444F8"/>
    <w:rsid w:val="008445D2"/>
    <w:rsid w:val="00844750"/>
    <w:rsid w:val="00844864"/>
    <w:rsid w:val="008452E2"/>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A21"/>
    <w:rsid w:val="00847C4E"/>
    <w:rsid w:val="00847E24"/>
    <w:rsid w:val="00847F69"/>
    <w:rsid w:val="0085080E"/>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57DF"/>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0F83"/>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0C6"/>
    <w:rsid w:val="008671D7"/>
    <w:rsid w:val="00867255"/>
    <w:rsid w:val="008678F0"/>
    <w:rsid w:val="00870018"/>
    <w:rsid w:val="00870793"/>
    <w:rsid w:val="00870869"/>
    <w:rsid w:val="0087095E"/>
    <w:rsid w:val="00870A1C"/>
    <w:rsid w:val="00871029"/>
    <w:rsid w:val="00871096"/>
    <w:rsid w:val="00871171"/>
    <w:rsid w:val="008711F8"/>
    <w:rsid w:val="00871372"/>
    <w:rsid w:val="00871AAA"/>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A43"/>
    <w:rsid w:val="00875F79"/>
    <w:rsid w:val="00875FBD"/>
    <w:rsid w:val="00876AC2"/>
    <w:rsid w:val="00876AC7"/>
    <w:rsid w:val="0087700C"/>
    <w:rsid w:val="0087763F"/>
    <w:rsid w:val="00877974"/>
    <w:rsid w:val="008779D6"/>
    <w:rsid w:val="00877C45"/>
    <w:rsid w:val="00877C57"/>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694"/>
    <w:rsid w:val="0088579F"/>
    <w:rsid w:val="00885B3F"/>
    <w:rsid w:val="00885D5D"/>
    <w:rsid w:val="00885EC9"/>
    <w:rsid w:val="00885F46"/>
    <w:rsid w:val="00885F7A"/>
    <w:rsid w:val="00886223"/>
    <w:rsid w:val="0088651F"/>
    <w:rsid w:val="008872FE"/>
    <w:rsid w:val="008876DF"/>
    <w:rsid w:val="00887771"/>
    <w:rsid w:val="00887C4D"/>
    <w:rsid w:val="00887F86"/>
    <w:rsid w:val="00887FEF"/>
    <w:rsid w:val="0089000E"/>
    <w:rsid w:val="00890394"/>
    <w:rsid w:val="008907B2"/>
    <w:rsid w:val="00890BCD"/>
    <w:rsid w:val="00890E0D"/>
    <w:rsid w:val="00890F04"/>
    <w:rsid w:val="00890FBE"/>
    <w:rsid w:val="00891058"/>
    <w:rsid w:val="00891548"/>
    <w:rsid w:val="00891F63"/>
    <w:rsid w:val="00892253"/>
    <w:rsid w:val="008922DF"/>
    <w:rsid w:val="00893024"/>
    <w:rsid w:val="0089302A"/>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2CE"/>
    <w:rsid w:val="008975C4"/>
    <w:rsid w:val="0089792B"/>
    <w:rsid w:val="00897A11"/>
    <w:rsid w:val="00897FA7"/>
    <w:rsid w:val="008A0173"/>
    <w:rsid w:val="008A0339"/>
    <w:rsid w:val="008A03A0"/>
    <w:rsid w:val="008A0473"/>
    <w:rsid w:val="008A04C7"/>
    <w:rsid w:val="008A0964"/>
    <w:rsid w:val="008A0C2A"/>
    <w:rsid w:val="008A175E"/>
    <w:rsid w:val="008A18DA"/>
    <w:rsid w:val="008A1C65"/>
    <w:rsid w:val="008A1EA1"/>
    <w:rsid w:val="008A1FBC"/>
    <w:rsid w:val="008A23BE"/>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4D9"/>
    <w:rsid w:val="008B4866"/>
    <w:rsid w:val="008B4A4A"/>
    <w:rsid w:val="008B4B0D"/>
    <w:rsid w:val="008B4B33"/>
    <w:rsid w:val="008B512E"/>
    <w:rsid w:val="008B5448"/>
    <w:rsid w:val="008B5577"/>
    <w:rsid w:val="008B5DF8"/>
    <w:rsid w:val="008B60ED"/>
    <w:rsid w:val="008B6116"/>
    <w:rsid w:val="008B66CB"/>
    <w:rsid w:val="008B6C41"/>
    <w:rsid w:val="008B6E5C"/>
    <w:rsid w:val="008B6EEA"/>
    <w:rsid w:val="008C0509"/>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2FB"/>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379"/>
    <w:rsid w:val="008D0459"/>
    <w:rsid w:val="008D05B8"/>
    <w:rsid w:val="008D05D2"/>
    <w:rsid w:val="008D069D"/>
    <w:rsid w:val="008D06A0"/>
    <w:rsid w:val="008D06CF"/>
    <w:rsid w:val="008D0774"/>
    <w:rsid w:val="008D0A7A"/>
    <w:rsid w:val="008D0B27"/>
    <w:rsid w:val="008D0C4D"/>
    <w:rsid w:val="008D0C63"/>
    <w:rsid w:val="008D1023"/>
    <w:rsid w:val="008D13DC"/>
    <w:rsid w:val="008D149D"/>
    <w:rsid w:val="008D1CDD"/>
    <w:rsid w:val="008D1D7B"/>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C6"/>
    <w:rsid w:val="008E0CDD"/>
    <w:rsid w:val="008E0E89"/>
    <w:rsid w:val="008E0E8C"/>
    <w:rsid w:val="008E1217"/>
    <w:rsid w:val="008E15AC"/>
    <w:rsid w:val="008E1785"/>
    <w:rsid w:val="008E1959"/>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24"/>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944"/>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3F3"/>
    <w:rsid w:val="008F3426"/>
    <w:rsid w:val="008F35F6"/>
    <w:rsid w:val="008F3675"/>
    <w:rsid w:val="008F3D2D"/>
    <w:rsid w:val="008F3D7C"/>
    <w:rsid w:val="008F3DC9"/>
    <w:rsid w:val="008F4107"/>
    <w:rsid w:val="008F41B7"/>
    <w:rsid w:val="008F42F4"/>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D5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D97"/>
    <w:rsid w:val="00905F49"/>
    <w:rsid w:val="00905F52"/>
    <w:rsid w:val="00906100"/>
    <w:rsid w:val="009067B8"/>
    <w:rsid w:val="00906A1C"/>
    <w:rsid w:val="00906C1D"/>
    <w:rsid w:val="00906EED"/>
    <w:rsid w:val="00907071"/>
    <w:rsid w:val="0090715C"/>
    <w:rsid w:val="009076AC"/>
    <w:rsid w:val="00907BEE"/>
    <w:rsid w:val="00907F13"/>
    <w:rsid w:val="00910874"/>
    <w:rsid w:val="009108A7"/>
    <w:rsid w:val="00910F1F"/>
    <w:rsid w:val="00911988"/>
    <w:rsid w:val="00911A5A"/>
    <w:rsid w:val="00911CBA"/>
    <w:rsid w:val="00911E1A"/>
    <w:rsid w:val="0091225D"/>
    <w:rsid w:val="009123B9"/>
    <w:rsid w:val="00912A63"/>
    <w:rsid w:val="00912A96"/>
    <w:rsid w:val="00912AD2"/>
    <w:rsid w:val="00912D73"/>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3A7"/>
    <w:rsid w:val="00917BB3"/>
    <w:rsid w:val="00917E26"/>
    <w:rsid w:val="00920536"/>
    <w:rsid w:val="00920721"/>
    <w:rsid w:val="0092078E"/>
    <w:rsid w:val="00920848"/>
    <w:rsid w:val="00921452"/>
    <w:rsid w:val="009216BF"/>
    <w:rsid w:val="009218D2"/>
    <w:rsid w:val="00921A44"/>
    <w:rsid w:val="00921A74"/>
    <w:rsid w:val="00921C9F"/>
    <w:rsid w:val="00921ED5"/>
    <w:rsid w:val="00921FA1"/>
    <w:rsid w:val="009225B6"/>
    <w:rsid w:val="009226E3"/>
    <w:rsid w:val="00922EE2"/>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6C3A"/>
    <w:rsid w:val="00927522"/>
    <w:rsid w:val="00927648"/>
    <w:rsid w:val="0092784B"/>
    <w:rsid w:val="009279AF"/>
    <w:rsid w:val="00927A45"/>
    <w:rsid w:val="00927B53"/>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39C"/>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4C9"/>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C0C"/>
    <w:rsid w:val="00951C7E"/>
    <w:rsid w:val="00951CF6"/>
    <w:rsid w:val="00952ACA"/>
    <w:rsid w:val="00952C70"/>
    <w:rsid w:val="00953424"/>
    <w:rsid w:val="009537A7"/>
    <w:rsid w:val="00953B1F"/>
    <w:rsid w:val="00953C21"/>
    <w:rsid w:val="009548C3"/>
    <w:rsid w:val="00954C12"/>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678"/>
    <w:rsid w:val="00956770"/>
    <w:rsid w:val="00956957"/>
    <w:rsid w:val="009573C6"/>
    <w:rsid w:val="00957487"/>
    <w:rsid w:val="00957B6B"/>
    <w:rsid w:val="00957D9C"/>
    <w:rsid w:val="00957E44"/>
    <w:rsid w:val="00957E93"/>
    <w:rsid w:val="0096003A"/>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95"/>
    <w:rsid w:val="009621FF"/>
    <w:rsid w:val="0096392B"/>
    <w:rsid w:val="0096397B"/>
    <w:rsid w:val="00964782"/>
    <w:rsid w:val="00964AE6"/>
    <w:rsid w:val="00964E3C"/>
    <w:rsid w:val="00964E69"/>
    <w:rsid w:val="0096504D"/>
    <w:rsid w:val="009654F0"/>
    <w:rsid w:val="009659EA"/>
    <w:rsid w:val="00965A65"/>
    <w:rsid w:val="00965F0B"/>
    <w:rsid w:val="0096691D"/>
    <w:rsid w:val="00966EC4"/>
    <w:rsid w:val="0096766C"/>
    <w:rsid w:val="00967851"/>
    <w:rsid w:val="00967B96"/>
    <w:rsid w:val="00967C61"/>
    <w:rsid w:val="00967D2D"/>
    <w:rsid w:val="00970B57"/>
    <w:rsid w:val="00970DB3"/>
    <w:rsid w:val="00970F7A"/>
    <w:rsid w:val="00970FE3"/>
    <w:rsid w:val="00971A58"/>
    <w:rsid w:val="00971C7D"/>
    <w:rsid w:val="00971EC5"/>
    <w:rsid w:val="00971F44"/>
    <w:rsid w:val="00971F6B"/>
    <w:rsid w:val="00971FCC"/>
    <w:rsid w:val="00972374"/>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86"/>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77E55"/>
    <w:rsid w:val="00980161"/>
    <w:rsid w:val="009803FC"/>
    <w:rsid w:val="00980403"/>
    <w:rsid w:val="009804CB"/>
    <w:rsid w:val="009809DD"/>
    <w:rsid w:val="00980ACA"/>
    <w:rsid w:val="00980D7D"/>
    <w:rsid w:val="00980F14"/>
    <w:rsid w:val="00981078"/>
    <w:rsid w:val="00981281"/>
    <w:rsid w:val="009816DB"/>
    <w:rsid w:val="00981BAF"/>
    <w:rsid w:val="00982038"/>
    <w:rsid w:val="00982314"/>
    <w:rsid w:val="009823AF"/>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6F9"/>
    <w:rsid w:val="00990D80"/>
    <w:rsid w:val="00990E93"/>
    <w:rsid w:val="00990F8C"/>
    <w:rsid w:val="009917F3"/>
    <w:rsid w:val="00991C33"/>
    <w:rsid w:val="00991E06"/>
    <w:rsid w:val="00991F39"/>
    <w:rsid w:val="00992624"/>
    <w:rsid w:val="009927C4"/>
    <w:rsid w:val="009929D3"/>
    <w:rsid w:val="00992A4E"/>
    <w:rsid w:val="00992DEA"/>
    <w:rsid w:val="00992E5A"/>
    <w:rsid w:val="00992F78"/>
    <w:rsid w:val="00993075"/>
    <w:rsid w:val="009930C0"/>
    <w:rsid w:val="0099324C"/>
    <w:rsid w:val="00993627"/>
    <w:rsid w:val="0099367D"/>
    <w:rsid w:val="009936F0"/>
    <w:rsid w:val="009947A1"/>
    <w:rsid w:val="00994D59"/>
    <w:rsid w:val="009951AB"/>
    <w:rsid w:val="00995252"/>
    <w:rsid w:val="0099531F"/>
    <w:rsid w:val="00995360"/>
    <w:rsid w:val="009954AD"/>
    <w:rsid w:val="009955E0"/>
    <w:rsid w:val="00995EAE"/>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0EEC"/>
    <w:rsid w:val="009A12A5"/>
    <w:rsid w:val="009A1DFF"/>
    <w:rsid w:val="009A2144"/>
    <w:rsid w:val="009A246A"/>
    <w:rsid w:val="009A2942"/>
    <w:rsid w:val="009A2B51"/>
    <w:rsid w:val="009A3183"/>
    <w:rsid w:val="009A32D7"/>
    <w:rsid w:val="009A3576"/>
    <w:rsid w:val="009A3A6D"/>
    <w:rsid w:val="009A3AB5"/>
    <w:rsid w:val="009A3BA5"/>
    <w:rsid w:val="009A4615"/>
    <w:rsid w:val="009A4633"/>
    <w:rsid w:val="009A4AA9"/>
    <w:rsid w:val="009A4D31"/>
    <w:rsid w:val="009A516A"/>
    <w:rsid w:val="009A55B1"/>
    <w:rsid w:val="009A56A7"/>
    <w:rsid w:val="009A5BFC"/>
    <w:rsid w:val="009A6097"/>
    <w:rsid w:val="009A6127"/>
    <w:rsid w:val="009A62DC"/>
    <w:rsid w:val="009A637B"/>
    <w:rsid w:val="009A640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0C9"/>
    <w:rsid w:val="009B3128"/>
    <w:rsid w:val="009B319D"/>
    <w:rsid w:val="009B3685"/>
    <w:rsid w:val="009B3745"/>
    <w:rsid w:val="009B3C79"/>
    <w:rsid w:val="009B3D47"/>
    <w:rsid w:val="009B4250"/>
    <w:rsid w:val="009B4821"/>
    <w:rsid w:val="009B4C1C"/>
    <w:rsid w:val="009B4C24"/>
    <w:rsid w:val="009B52A1"/>
    <w:rsid w:val="009B53A0"/>
    <w:rsid w:val="009B5821"/>
    <w:rsid w:val="009B643B"/>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D7F00"/>
    <w:rsid w:val="009E004A"/>
    <w:rsid w:val="009E04A9"/>
    <w:rsid w:val="009E04FB"/>
    <w:rsid w:val="009E05B7"/>
    <w:rsid w:val="009E0871"/>
    <w:rsid w:val="009E1137"/>
    <w:rsid w:val="009E176B"/>
    <w:rsid w:val="009E1CF0"/>
    <w:rsid w:val="009E1E2C"/>
    <w:rsid w:val="009E1F70"/>
    <w:rsid w:val="009E21A4"/>
    <w:rsid w:val="009E2246"/>
    <w:rsid w:val="009E248F"/>
    <w:rsid w:val="009E2B31"/>
    <w:rsid w:val="009E2BE6"/>
    <w:rsid w:val="009E2DD3"/>
    <w:rsid w:val="009E2EAE"/>
    <w:rsid w:val="009E2F97"/>
    <w:rsid w:val="009E3351"/>
    <w:rsid w:val="009E3644"/>
    <w:rsid w:val="009E3790"/>
    <w:rsid w:val="009E3C31"/>
    <w:rsid w:val="009E3C51"/>
    <w:rsid w:val="009E3CE3"/>
    <w:rsid w:val="009E457F"/>
    <w:rsid w:val="009E45C3"/>
    <w:rsid w:val="009E4FCC"/>
    <w:rsid w:val="009E5656"/>
    <w:rsid w:val="009E59AC"/>
    <w:rsid w:val="009E5AB4"/>
    <w:rsid w:val="009E5C6C"/>
    <w:rsid w:val="009E641D"/>
    <w:rsid w:val="009E6910"/>
    <w:rsid w:val="009E6A64"/>
    <w:rsid w:val="009E6FBA"/>
    <w:rsid w:val="009E6FC8"/>
    <w:rsid w:val="009E704E"/>
    <w:rsid w:val="009E7789"/>
    <w:rsid w:val="009E788F"/>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C2"/>
    <w:rsid w:val="009F5279"/>
    <w:rsid w:val="009F5606"/>
    <w:rsid w:val="009F5807"/>
    <w:rsid w:val="009F5968"/>
    <w:rsid w:val="009F5CA4"/>
    <w:rsid w:val="009F635A"/>
    <w:rsid w:val="009F6410"/>
    <w:rsid w:val="009F6457"/>
    <w:rsid w:val="009F6E1B"/>
    <w:rsid w:val="009F7169"/>
    <w:rsid w:val="009F72DF"/>
    <w:rsid w:val="009F74AE"/>
    <w:rsid w:val="009F7883"/>
    <w:rsid w:val="009F79BE"/>
    <w:rsid w:val="00A0018E"/>
    <w:rsid w:val="00A002C2"/>
    <w:rsid w:val="00A00926"/>
    <w:rsid w:val="00A00A76"/>
    <w:rsid w:val="00A00B60"/>
    <w:rsid w:val="00A00F48"/>
    <w:rsid w:val="00A01006"/>
    <w:rsid w:val="00A01DAC"/>
    <w:rsid w:val="00A02870"/>
    <w:rsid w:val="00A029E8"/>
    <w:rsid w:val="00A02B26"/>
    <w:rsid w:val="00A02B3B"/>
    <w:rsid w:val="00A02BEC"/>
    <w:rsid w:val="00A02C96"/>
    <w:rsid w:val="00A02D52"/>
    <w:rsid w:val="00A02FBC"/>
    <w:rsid w:val="00A03133"/>
    <w:rsid w:val="00A03558"/>
    <w:rsid w:val="00A03A1D"/>
    <w:rsid w:val="00A03DD3"/>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428"/>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2FB"/>
    <w:rsid w:val="00A145D0"/>
    <w:rsid w:val="00A147BB"/>
    <w:rsid w:val="00A14964"/>
    <w:rsid w:val="00A1570C"/>
    <w:rsid w:val="00A157EC"/>
    <w:rsid w:val="00A158D3"/>
    <w:rsid w:val="00A15F2F"/>
    <w:rsid w:val="00A16150"/>
    <w:rsid w:val="00A1630B"/>
    <w:rsid w:val="00A163A7"/>
    <w:rsid w:val="00A16510"/>
    <w:rsid w:val="00A166C5"/>
    <w:rsid w:val="00A16788"/>
    <w:rsid w:val="00A1686F"/>
    <w:rsid w:val="00A1694B"/>
    <w:rsid w:val="00A16FE2"/>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55"/>
    <w:rsid w:val="00A2208A"/>
    <w:rsid w:val="00A22132"/>
    <w:rsid w:val="00A22207"/>
    <w:rsid w:val="00A22565"/>
    <w:rsid w:val="00A22588"/>
    <w:rsid w:val="00A22664"/>
    <w:rsid w:val="00A22827"/>
    <w:rsid w:val="00A2299E"/>
    <w:rsid w:val="00A23243"/>
    <w:rsid w:val="00A234ED"/>
    <w:rsid w:val="00A23590"/>
    <w:rsid w:val="00A23919"/>
    <w:rsid w:val="00A23921"/>
    <w:rsid w:val="00A23A95"/>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4C2"/>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620"/>
    <w:rsid w:val="00A35A0B"/>
    <w:rsid w:val="00A35BD0"/>
    <w:rsid w:val="00A35FC8"/>
    <w:rsid w:val="00A362CB"/>
    <w:rsid w:val="00A36580"/>
    <w:rsid w:val="00A370B5"/>
    <w:rsid w:val="00A37353"/>
    <w:rsid w:val="00A37413"/>
    <w:rsid w:val="00A3747D"/>
    <w:rsid w:val="00A3758D"/>
    <w:rsid w:val="00A3782F"/>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735"/>
    <w:rsid w:val="00A42A23"/>
    <w:rsid w:val="00A42B72"/>
    <w:rsid w:val="00A42B87"/>
    <w:rsid w:val="00A42F87"/>
    <w:rsid w:val="00A43104"/>
    <w:rsid w:val="00A43335"/>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020"/>
    <w:rsid w:val="00A46332"/>
    <w:rsid w:val="00A465AC"/>
    <w:rsid w:val="00A46B44"/>
    <w:rsid w:val="00A46FAD"/>
    <w:rsid w:val="00A47468"/>
    <w:rsid w:val="00A47B4B"/>
    <w:rsid w:val="00A500D8"/>
    <w:rsid w:val="00A5044D"/>
    <w:rsid w:val="00A50B00"/>
    <w:rsid w:val="00A50D49"/>
    <w:rsid w:val="00A511FB"/>
    <w:rsid w:val="00A514EB"/>
    <w:rsid w:val="00A51DA7"/>
    <w:rsid w:val="00A51E20"/>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A96"/>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0CB"/>
    <w:rsid w:val="00A64196"/>
    <w:rsid w:val="00A64362"/>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1BD"/>
    <w:rsid w:val="00A71209"/>
    <w:rsid w:val="00A7141F"/>
    <w:rsid w:val="00A715B0"/>
    <w:rsid w:val="00A71D6B"/>
    <w:rsid w:val="00A71F00"/>
    <w:rsid w:val="00A71F75"/>
    <w:rsid w:val="00A72376"/>
    <w:rsid w:val="00A726A3"/>
    <w:rsid w:val="00A726DE"/>
    <w:rsid w:val="00A72A08"/>
    <w:rsid w:val="00A72D12"/>
    <w:rsid w:val="00A73242"/>
    <w:rsid w:val="00A7356D"/>
    <w:rsid w:val="00A735F4"/>
    <w:rsid w:val="00A73873"/>
    <w:rsid w:val="00A739AB"/>
    <w:rsid w:val="00A73BEE"/>
    <w:rsid w:val="00A73D4C"/>
    <w:rsid w:val="00A744A2"/>
    <w:rsid w:val="00A74598"/>
    <w:rsid w:val="00A745D9"/>
    <w:rsid w:val="00A74E04"/>
    <w:rsid w:val="00A74F6C"/>
    <w:rsid w:val="00A75212"/>
    <w:rsid w:val="00A7538B"/>
    <w:rsid w:val="00A75633"/>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025"/>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6F3"/>
    <w:rsid w:val="00A84B80"/>
    <w:rsid w:val="00A84EBF"/>
    <w:rsid w:val="00A85237"/>
    <w:rsid w:val="00A8523D"/>
    <w:rsid w:val="00A85661"/>
    <w:rsid w:val="00A85BE0"/>
    <w:rsid w:val="00A85FFF"/>
    <w:rsid w:val="00A86024"/>
    <w:rsid w:val="00A8665B"/>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809"/>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33"/>
    <w:rsid w:val="00A975CB"/>
    <w:rsid w:val="00A97666"/>
    <w:rsid w:val="00A9780C"/>
    <w:rsid w:val="00A97B8C"/>
    <w:rsid w:val="00A97DB2"/>
    <w:rsid w:val="00A97DBD"/>
    <w:rsid w:val="00A97E3C"/>
    <w:rsid w:val="00A97EF9"/>
    <w:rsid w:val="00AA0003"/>
    <w:rsid w:val="00AA081A"/>
    <w:rsid w:val="00AA0D9A"/>
    <w:rsid w:val="00AA1264"/>
    <w:rsid w:val="00AA158B"/>
    <w:rsid w:val="00AA1740"/>
    <w:rsid w:val="00AA1D12"/>
    <w:rsid w:val="00AA1EEC"/>
    <w:rsid w:val="00AA1FF7"/>
    <w:rsid w:val="00AA210C"/>
    <w:rsid w:val="00AA27DC"/>
    <w:rsid w:val="00AA29F2"/>
    <w:rsid w:val="00AA2CD8"/>
    <w:rsid w:val="00AA30A2"/>
    <w:rsid w:val="00AA3745"/>
    <w:rsid w:val="00AA44E6"/>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071"/>
    <w:rsid w:val="00AB2857"/>
    <w:rsid w:val="00AB2EB7"/>
    <w:rsid w:val="00AB307A"/>
    <w:rsid w:val="00AB3299"/>
    <w:rsid w:val="00AB3365"/>
    <w:rsid w:val="00AB3418"/>
    <w:rsid w:val="00AB3491"/>
    <w:rsid w:val="00AB3BF0"/>
    <w:rsid w:val="00AB3CF3"/>
    <w:rsid w:val="00AB3D6A"/>
    <w:rsid w:val="00AB3E16"/>
    <w:rsid w:val="00AB3E3E"/>
    <w:rsid w:val="00AB3F13"/>
    <w:rsid w:val="00AB4157"/>
    <w:rsid w:val="00AB42FF"/>
    <w:rsid w:val="00AB4300"/>
    <w:rsid w:val="00AB4FAD"/>
    <w:rsid w:val="00AB513E"/>
    <w:rsid w:val="00AB51DA"/>
    <w:rsid w:val="00AB5287"/>
    <w:rsid w:val="00AB5291"/>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A54"/>
    <w:rsid w:val="00AC0B0A"/>
    <w:rsid w:val="00AC0BF7"/>
    <w:rsid w:val="00AC0CC3"/>
    <w:rsid w:val="00AC1281"/>
    <w:rsid w:val="00AC1A13"/>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866"/>
    <w:rsid w:val="00AC4D1B"/>
    <w:rsid w:val="00AC4D47"/>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206"/>
    <w:rsid w:val="00AD57E1"/>
    <w:rsid w:val="00AD5949"/>
    <w:rsid w:val="00AD6966"/>
    <w:rsid w:val="00AD6980"/>
    <w:rsid w:val="00AD6C09"/>
    <w:rsid w:val="00AD6C7F"/>
    <w:rsid w:val="00AD6F42"/>
    <w:rsid w:val="00AD70C9"/>
    <w:rsid w:val="00AD732B"/>
    <w:rsid w:val="00AD756D"/>
    <w:rsid w:val="00AD75A6"/>
    <w:rsid w:val="00AD7927"/>
    <w:rsid w:val="00AD7E17"/>
    <w:rsid w:val="00AE0160"/>
    <w:rsid w:val="00AE0683"/>
    <w:rsid w:val="00AE06C8"/>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6F0F"/>
    <w:rsid w:val="00AE723D"/>
    <w:rsid w:val="00AE7472"/>
    <w:rsid w:val="00AE761C"/>
    <w:rsid w:val="00AE773B"/>
    <w:rsid w:val="00AE7751"/>
    <w:rsid w:val="00AE780C"/>
    <w:rsid w:val="00AE7992"/>
    <w:rsid w:val="00AE7DA5"/>
    <w:rsid w:val="00AF045F"/>
    <w:rsid w:val="00AF0790"/>
    <w:rsid w:val="00AF0FFE"/>
    <w:rsid w:val="00AF1414"/>
    <w:rsid w:val="00AF15C3"/>
    <w:rsid w:val="00AF19CD"/>
    <w:rsid w:val="00AF1A4A"/>
    <w:rsid w:val="00AF1BE7"/>
    <w:rsid w:val="00AF2458"/>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E61"/>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72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3F6D"/>
    <w:rsid w:val="00B0412B"/>
    <w:rsid w:val="00B049C5"/>
    <w:rsid w:val="00B04AD7"/>
    <w:rsid w:val="00B04D36"/>
    <w:rsid w:val="00B04E0E"/>
    <w:rsid w:val="00B04F11"/>
    <w:rsid w:val="00B0504B"/>
    <w:rsid w:val="00B0540A"/>
    <w:rsid w:val="00B05688"/>
    <w:rsid w:val="00B0588E"/>
    <w:rsid w:val="00B05966"/>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BB2"/>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42"/>
    <w:rsid w:val="00B26085"/>
    <w:rsid w:val="00B2613A"/>
    <w:rsid w:val="00B263BE"/>
    <w:rsid w:val="00B269CE"/>
    <w:rsid w:val="00B2757B"/>
    <w:rsid w:val="00B276B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89"/>
    <w:rsid w:val="00B34390"/>
    <w:rsid w:val="00B3442C"/>
    <w:rsid w:val="00B3539A"/>
    <w:rsid w:val="00B35CB3"/>
    <w:rsid w:val="00B35F8E"/>
    <w:rsid w:val="00B37188"/>
    <w:rsid w:val="00B37C11"/>
    <w:rsid w:val="00B4003E"/>
    <w:rsid w:val="00B401FB"/>
    <w:rsid w:val="00B40292"/>
    <w:rsid w:val="00B406B2"/>
    <w:rsid w:val="00B407C5"/>
    <w:rsid w:val="00B40B80"/>
    <w:rsid w:val="00B40D73"/>
    <w:rsid w:val="00B4110D"/>
    <w:rsid w:val="00B411A3"/>
    <w:rsid w:val="00B412CB"/>
    <w:rsid w:val="00B416D8"/>
    <w:rsid w:val="00B41B34"/>
    <w:rsid w:val="00B41BEB"/>
    <w:rsid w:val="00B41DA9"/>
    <w:rsid w:val="00B4249A"/>
    <w:rsid w:val="00B42879"/>
    <w:rsid w:val="00B430D3"/>
    <w:rsid w:val="00B437BD"/>
    <w:rsid w:val="00B43985"/>
    <w:rsid w:val="00B439FA"/>
    <w:rsid w:val="00B43A72"/>
    <w:rsid w:val="00B43D4D"/>
    <w:rsid w:val="00B43FAC"/>
    <w:rsid w:val="00B440CF"/>
    <w:rsid w:val="00B44112"/>
    <w:rsid w:val="00B4418B"/>
    <w:rsid w:val="00B443C5"/>
    <w:rsid w:val="00B44631"/>
    <w:rsid w:val="00B4485B"/>
    <w:rsid w:val="00B453AD"/>
    <w:rsid w:val="00B45578"/>
    <w:rsid w:val="00B45A61"/>
    <w:rsid w:val="00B45AC0"/>
    <w:rsid w:val="00B45C4D"/>
    <w:rsid w:val="00B45E1C"/>
    <w:rsid w:val="00B464E1"/>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9AF"/>
    <w:rsid w:val="00B51A40"/>
    <w:rsid w:val="00B5238F"/>
    <w:rsid w:val="00B52454"/>
    <w:rsid w:val="00B524B6"/>
    <w:rsid w:val="00B529A5"/>
    <w:rsid w:val="00B529F2"/>
    <w:rsid w:val="00B52EC8"/>
    <w:rsid w:val="00B531A0"/>
    <w:rsid w:val="00B5362A"/>
    <w:rsid w:val="00B536CB"/>
    <w:rsid w:val="00B53702"/>
    <w:rsid w:val="00B5370C"/>
    <w:rsid w:val="00B53767"/>
    <w:rsid w:val="00B5377A"/>
    <w:rsid w:val="00B538FF"/>
    <w:rsid w:val="00B53A61"/>
    <w:rsid w:val="00B53E00"/>
    <w:rsid w:val="00B53E07"/>
    <w:rsid w:val="00B53EF5"/>
    <w:rsid w:val="00B542BA"/>
    <w:rsid w:val="00B5462B"/>
    <w:rsid w:val="00B54989"/>
    <w:rsid w:val="00B54CC5"/>
    <w:rsid w:val="00B553CF"/>
    <w:rsid w:val="00B555B8"/>
    <w:rsid w:val="00B5563A"/>
    <w:rsid w:val="00B55932"/>
    <w:rsid w:val="00B55ACA"/>
    <w:rsid w:val="00B55C44"/>
    <w:rsid w:val="00B55F2D"/>
    <w:rsid w:val="00B561BD"/>
    <w:rsid w:val="00B566E0"/>
    <w:rsid w:val="00B5685D"/>
    <w:rsid w:val="00B56E91"/>
    <w:rsid w:val="00B56F22"/>
    <w:rsid w:val="00B5738E"/>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288"/>
    <w:rsid w:val="00B664EC"/>
    <w:rsid w:val="00B667E5"/>
    <w:rsid w:val="00B66801"/>
    <w:rsid w:val="00B668B4"/>
    <w:rsid w:val="00B6696A"/>
    <w:rsid w:val="00B66E99"/>
    <w:rsid w:val="00B66FFC"/>
    <w:rsid w:val="00B6796C"/>
    <w:rsid w:val="00B67B2B"/>
    <w:rsid w:val="00B7021B"/>
    <w:rsid w:val="00B70333"/>
    <w:rsid w:val="00B70995"/>
    <w:rsid w:val="00B70A49"/>
    <w:rsid w:val="00B70EDB"/>
    <w:rsid w:val="00B71319"/>
    <w:rsid w:val="00B7185A"/>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931"/>
    <w:rsid w:val="00B77A51"/>
    <w:rsid w:val="00B77B57"/>
    <w:rsid w:val="00B77D8A"/>
    <w:rsid w:val="00B800EF"/>
    <w:rsid w:val="00B8053A"/>
    <w:rsid w:val="00B80795"/>
    <w:rsid w:val="00B807C4"/>
    <w:rsid w:val="00B80F5B"/>
    <w:rsid w:val="00B81578"/>
    <w:rsid w:val="00B81684"/>
    <w:rsid w:val="00B817F4"/>
    <w:rsid w:val="00B820AE"/>
    <w:rsid w:val="00B821AB"/>
    <w:rsid w:val="00B821B2"/>
    <w:rsid w:val="00B82A8C"/>
    <w:rsid w:val="00B830F7"/>
    <w:rsid w:val="00B8321E"/>
    <w:rsid w:val="00B83407"/>
    <w:rsid w:val="00B83420"/>
    <w:rsid w:val="00B83446"/>
    <w:rsid w:val="00B834C4"/>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2B"/>
    <w:rsid w:val="00B87A27"/>
    <w:rsid w:val="00B87A7D"/>
    <w:rsid w:val="00B87C60"/>
    <w:rsid w:val="00B87CCF"/>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37"/>
    <w:rsid w:val="00B94253"/>
    <w:rsid w:val="00B9436E"/>
    <w:rsid w:val="00B946E7"/>
    <w:rsid w:val="00B950E8"/>
    <w:rsid w:val="00B95372"/>
    <w:rsid w:val="00B954FC"/>
    <w:rsid w:val="00B95984"/>
    <w:rsid w:val="00B95A04"/>
    <w:rsid w:val="00B95C49"/>
    <w:rsid w:val="00B95EEF"/>
    <w:rsid w:val="00B95FD7"/>
    <w:rsid w:val="00B96228"/>
    <w:rsid w:val="00B96313"/>
    <w:rsid w:val="00B9662C"/>
    <w:rsid w:val="00B9670E"/>
    <w:rsid w:val="00B96CF0"/>
    <w:rsid w:val="00B96DA2"/>
    <w:rsid w:val="00B97491"/>
    <w:rsid w:val="00B9771A"/>
    <w:rsid w:val="00B977B0"/>
    <w:rsid w:val="00B977E6"/>
    <w:rsid w:val="00B97880"/>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600"/>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14"/>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A45"/>
    <w:rsid w:val="00BC1B4B"/>
    <w:rsid w:val="00BC1EEB"/>
    <w:rsid w:val="00BC201A"/>
    <w:rsid w:val="00BC2BC7"/>
    <w:rsid w:val="00BC2F45"/>
    <w:rsid w:val="00BC335A"/>
    <w:rsid w:val="00BC33B8"/>
    <w:rsid w:val="00BC344E"/>
    <w:rsid w:val="00BC3463"/>
    <w:rsid w:val="00BC38B8"/>
    <w:rsid w:val="00BC3CF8"/>
    <w:rsid w:val="00BC4267"/>
    <w:rsid w:val="00BC4701"/>
    <w:rsid w:val="00BC4B9C"/>
    <w:rsid w:val="00BC5181"/>
    <w:rsid w:val="00BC5541"/>
    <w:rsid w:val="00BC56C1"/>
    <w:rsid w:val="00BC5BE8"/>
    <w:rsid w:val="00BC5CE2"/>
    <w:rsid w:val="00BC642E"/>
    <w:rsid w:val="00BC66DC"/>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4C7"/>
    <w:rsid w:val="00BD15DC"/>
    <w:rsid w:val="00BD1749"/>
    <w:rsid w:val="00BD238C"/>
    <w:rsid w:val="00BD2A08"/>
    <w:rsid w:val="00BD2A58"/>
    <w:rsid w:val="00BD2C11"/>
    <w:rsid w:val="00BD2F55"/>
    <w:rsid w:val="00BD3837"/>
    <w:rsid w:val="00BD385B"/>
    <w:rsid w:val="00BD386B"/>
    <w:rsid w:val="00BD3C69"/>
    <w:rsid w:val="00BD3D7A"/>
    <w:rsid w:val="00BD3E33"/>
    <w:rsid w:val="00BD4355"/>
    <w:rsid w:val="00BD4A64"/>
    <w:rsid w:val="00BD52FA"/>
    <w:rsid w:val="00BD5A26"/>
    <w:rsid w:val="00BD5A74"/>
    <w:rsid w:val="00BD5D4D"/>
    <w:rsid w:val="00BD614C"/>
    <w:rsid w:val="00BD6509"/>
    <w:rsid w:val="00BD65D2"/>
    <w:rsid w:val="00BD689C"/>
    <w:rsid w:val="00BD6909"/>
    <w:rsid w:val="00BD6A22"/>
    <w:rsid w:val="00BD6CB3"/>
    <w:rsid w:val="00BD6CC0"/>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AEA"/>
    <w:rsid w:val="00BE5C7E"/>
    <w:rsid w:val="00BE5E42"/>
    <w:rsid w:val="00BE65B3"/>
    <w:rsid w:val="00BE68B9"/>
    <w:rsid w:val="00BE7265"/>
    <w:rsid w:val="00BE7B27"/>
    <w:rsid w:val="00BE7B8C"/>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59D"/>
    <w:rsid w:val="00BF366D"/>
    <w:rsid w:val="00BF3AE6"/>
    <w:rsid w:val="00BF3C10"/>
    <w:rsid w:val="00BF4231"/>
    <w:rsid w:val="00BF42F4"/>
    <w:rsid w:val="00BF46F1"/>
    <w:rsid w:val="00BF4923"/>
    <w:rsid w:val="00BF496C"/>
    <w:rsid w:val="00BF4B69"/>
    <w:rsid w:val="00BF4BF8"/>
    <w:rsid w:val="00BF4D8F"/>
    <w:rsid w:val="00BF5350"/>
    <w:rsid w:val="00BF55D0"/>
    <w:rsid w:val="00BF55F8"/>
    <w:rsid w:val="00BF5623"/>
    <w:rsid w:val="00BF56A8"/>
    <w:rsid w:val="00BF60E3"/>
    <w:rsid w:val="00BF6597"/>
    <w:rsid w:val="00BF6FBF"/>
    <w:rsid w:val="00BF70A1"/>
    <w:rsid w:val="00BF70F8"/>
    <w:rsid w:val="00BF739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3CF"/>
    <w:rsid w:val="00C03B7B"/>
    <w:rsid w:val="00C03C30"/>
    <w:rsid w:val="00C04322"/>
    <w:rsid w:val="00C04339"/>
    <w:rsid w:val="00C04C6C"/>
    <w:rsid w:val="00C04DE2"/>
    <w:rsid w:val="00C05395"/>
    <w:rsid w:val="00C055E3"/>
    <w:rsid w:val="00C05620"/>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5A"/>
    <w:rsid w:val="00C1157C"/>
    <w:rsid w:val="00C11C33"/>
    <w:rsid w:val="00C11C73"/>
    <w:rsid w:val="00C11FE5"/>
    <w:rsid w:val="00C11FF6"/>
    <w:rsid w:val="00C12068"/>
    <w:rsid w:val="00C1248D"/>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8C9"/>
    <w:rsid w:val="00C21B35"/>
    <w:rsid w:val="00C226CE"/>
    <w:rsid w:val="00C22FA0"/>
    <w:rsid w:val="00C23132"/>
    <w:rsid w:val="00C232DD"/>
    <w:rsid w:val="00C23D8F"/>
    <w:rsid w:val="00C2423A"/>
    <w:rsid w:val="00C244D8"/>
    <w:rsid w:val="00C24789"/>
    <w:rsid w:val="00C24EE5"/>
    <w:rsid w:val="00C250CF"/>
    <w:rsid w:val="00C25359"/>
    <w:rsid w:val="00C2544D"/>
    <w:rsid w:val="00C25546"/>
    <w:rsid w:val="00C25C47"/>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3FF2"/>
    <w:rsid w:val="00C340CA"/>
    <w:rsid w:val="00C3463A"/>
    <w:rsid w:val="00C346BB"/>
    <w:rsid w:val="00C346C1"/>
    <w:rsid w:val="00C34BDB"/>
    <w:rsid w:val="00C34C05"/>
    <w:rsid w:val="00C34D4B"/>
    <w:rsid w:val="00C34F16"/>
    <w:rsid w:val="00C3535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586"/>
    <w:rsid w:val="00C41E5E"/>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023"/>
    <w:rsid w:val="00C46441"/>
    <w:rsid w:val="00C46B84"/>
    <w:rsid w:val="00C470AA"/>
    <w:rsid w:val="00C47A38"/>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591"/>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338"/>
    <w:rsid w:val="00C62997"/>
    <w:rsid w:val="00C63152"/>
    <w:rsid w:val="00C63328"/>
    <w:rsid w:val="00C633AB"/>
    <w:rsid w:val="00C6343A"/>
    <w:rsid w:val="00C636B0"/>
    <w:rsid w:val="00C63B14"/>
    <w:rsid w:val="00C63D08"/>
    <w:rsid w:val="00C64849"/>
    <w:rsid w:val="00C64E57"/>
    <w:rsid w:val="00C65009"/>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110A"/>
    <w:rsid w:val="00C71327"/>
    <w:rsid w:val="00C71468"/>
    <w:rsid w:val="00C71CBF"/>
    <w:rsid w:val="00C723AF"/>
    <w:rsid w:val="00C723CA"/>
    <w:rsid w:val="00C7240F"/>
    <w:rsid w:val="00C72EA4"/>
    <w:rsid w:val="00C72EF5"/>
    <w:rsid w:val="00C7322E"/>
    <w:rsid w:val="00C733ED"/>
    <w:rsid w:val="00C7357D"/>
    <w:rsid w:val="00C73A7C"/>
    <w:rsid w:val="00C73BF6"/>
    <w:rsid w:val="00C73D42"/>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0A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61C"/>
    <w:rsid w:val="00C847C8"/>
    <w:rsid w:val="00C84A83"/>
    <w:rsid w:val="00C84D5A"/>
    <w:rsid w:val="00C85034"/>
    <w:rsid w:val="00C8534D"/>
    <w:rsid w:val="00C8547F"/>
    <w:rsid w:val="00C8548F"/>
    <w:rsid w:val="00C8591B"/>
    <w:rsid w:val="00C85B96"/>
    <w:rsid w:val="00C85F12"/>
    <w:rsid w:val="00C86345"/>
    <w:rsid w:val="00C86379"/>
    <w:rsid w:val="00C864DB"/>
    <w:rsid w:val="00C8669B"/>
    <w:rsid w:val="00C869E4"/>
    <w:rsid w:val="00C86A6A"/>
    <w:rsid w:val="00C870BA"/>
    <w:rsid w:val="00C872A0"/>
    <w:rsid w:val="00C8781D"/>
    <w:rsid w:val="00C878E9"/>
    <w:rsid w:val="00C87AF9"/>
    <w:rsid w:val="00C87F73"/>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AAD"/>
    <w:rsid w:val="00C95EC0"/>
    <w:rsid w:val="00C95F63"/>
    <w:rsid w:val="00C963E1"/>
    <w:rsid w:val="00C965AD"/>
    <w:rsid w:val="00C965C2"/>
    <w:rsid w:val="00C96A24"/>
    <w:rsid w:val="00C96D37"/>
    <w:rsid w:val="00C96D71"/>
    <w:rsid w:val="00C96F89"/>
    <w:rsid w:val="00C96FE0"/>
    <w:rsid w:val="00C97572"/>
    <w:rsid w:val="00C9785E"/>
    <w:rsid w:val="00C97AF1"/>
    <w:rsid w:val="00C97CAD"/>
    <w:rsid w:val="00C97D77"/>
    <w:rsid w:val="00CA0108"/>
    <w:rsid w:val="00CA09AA"/>
    <w:rsid w:val="00CA0FCC"/>
    <w:rsid w:val="00CA114D"/>
    <w:rsid w:val="00CA1225"/>
    <w:rsid w:val="00CA18D2"/>
    <w:rsid w:val="00CA2919"/>
    <w:rsid w:val="00CA2C56"/>
    <w:rsid w:val="00CA32E9"/>
    <w:rsid w:val="00CA397F"/>
    <w:rsid w:val="00CA3E51"/>
    <w:rsid w:val="00CA4218"/>
    <w:rsid w:val="00CA4556"/>
    <w:rsid w:val="00CA475D"/>
    <w:rsid w:val="00CA49C0"/>
    <w:rsid w:val="00CA4A24"/>
    <w:rsid w:val="00CA4A3F"/>
    <w:rsid w:val="00CA4C14"/>
    <w:rsid w:val="00CA4F58"/>
    <w:rsid w:val="00CA51A0"/>
    <w:rsid w:val="00CA5842"/>
    <w:rsid w:val="00CA5C3C"/>
    <w:rsid w:val="00CA5DA3"/>
    <w:rsid w:val="00CA6164"/>
    <w:rsid w:val="00CA6BDF"/>
    <w:rsid w:val="00CB01BC"/>
    <w:rsid w:val="00CB03CF"/>
    <w:rsid w:val="00CB047F"/>
    <w:rsid w:val="00CB0A9B"/>
    <w:rsid w:val="00CB0CE5"/>
    <w:rsid w:val="00CB11BD"/>
    <w:rsid w:val="00CB1368"/>
    <w:rsid w:val="00CB167F"/>
    <w:rsid w:val="00CB1C6F"/>
    <w:rsid w:val="00CB1F2A"/>
    <w:rsid w:val="00CB2918"/>
    <w:rsid w:val="00CB299C"/>
    <w:rsid w:val="00CB2BBA"/>
    <w:rsid w:val="00CB3404"/>
    <w:rsid w:val="00CB35ED"/>
    <w:rsid w:val="00CB38FE"/>
    <w:rsid w:val="00CB39EB"/>
    <w:rsid w:val="00CB41E7"/>
    <w:rsid w:val="00CB480A"/>
    <w:rsid w:val="00CB4FA5"/>
    <w:rsid w:val="00CB5008"/>
    <w:rsid w:val="00CB5185"/>
    <w:rsid w:val="00CB539A"/>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5"/>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A9"/>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57"/>
    <w:rsid w:val="00CE19F2"/>
    <w:rsid w:val="00CE253D"/>
    <w:rsid w:val="00CE305F"/>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78"/>
    <w:rsid w:val="00CE69F3"/>
    <w:rsid w:val="00CE6AD5"/>
    <w:rsid w:val="00CE6E24"/>
    <w:rsid w:val="00CE7392"/>
    <w:rsid w:val="00CE76BD"/>
    <w:rsid w:val="00CE781A"/>
    <w:rsid w:val="00CE7B7F"/>
    <w:rsid w:val="00CE7C42"/>
    <w:rsid w:val="00CF00E4"/>
    <w:rsid w:val="00CF0131"/>
    <w:rsid w:val="00CF021E"/>
    <w:rsid w:val="00CF02AC"/>
    <w:rsid w:val="00CF057C"/>
    <w:rsid w:val="00CF06E6"/>
    <w:rsid w:val="00CF1586"/>
    <w:rsid w:val="00CF18AB"/>
    <w:rsid w:val="00CF1AA6"/>
    <w:rsid w:val="00CF1C27"/>
    <w:rsid w:val="00CF20C8"/>
    <w:rsid w:val="00CF2305"/>
    <w:rsid w:val="00CF2606"/>
    <w:rsid w:val="00CF2639"/>
    <w:rsid w:val="00CF2B24"/>
    <w:rsid w:val="00CF2EF5"/>
    <w:rsid w:val="00CF2FBF"/>
    <w:rsid w:val="00CF320A"/>
    <w:rsid w:val="00CF33BA"/>
    <w:rsid w:val="00CF3975"/>
    <w:rsid w:val="00CF3E2B"/>
    <w:rsid w:val="00CF3F01"/>
    <w:rsid w:val="00CF4050"/>
    <w:rsid w:val="00CF41AE"/>
    <w:rsid w:val="00CF4313"/>
    <w:rsid w:val="00CF495B"/>
    <w:rsid w:val="00CF4B3B"/>
    <w:rsid w:val="00CF4BD9"/>
    <w:rsid w:val="00CF4F02"/>
    <w:rsid w:val="00CF4F83"/>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641"/>
    <w:rsid w:val="00D02A1C"/>
    <w:rsid w:val="00D02AFC"/>
    <w:rsid w:val="00D02C36"/>
    <w:rsid w:val="00D02CCD"/>
    <w:rsid w:val="00D02E17"/>
    <w:rsid w:val="00D02F2F"/>
    <w:rsid w:val="00D0321D"/>
    <w:rsid w:val="00D0377C"/>
    <w:rsid w:val="00D037A5"/>
    <w:rsid w:val="00D0481A"/>
    <w:rsid w:val="00D048A8"/>
    <w:rsid w:val="00D04A63"/>
    <w:rsid w:val="00D04C94"/>
    <w:rsid w:val="00D04FC8"/>
    <w:rsid w:val="00D050BA"/>
    <w:rsid w:val="00D0511B"/>
    <w:rsid w:val="00D0523C"/>
    <w:rsid w:val="00D05B47"/>
    <w:rsid w:val="00D05B72"/>
    <w:rsid w:val="00D05F62"/>
    <w:rsid w:val="00D05FD4"/>
    <w:rsid w:val="00D06088"/>
    <w:rsid w:val="00D06476"/>
    <w:rsid w:val="00D066DD"/>
    <w:rsid w:val="00D0675C"/>
    <w:rsid w:val="00D06800"/>
    <w:rsid w:val="00D06B22"/>
    <w:rsid w:val="00D06DED"/>
    <w:rsid w:val="00D070AD"/>
    <w:rsid w:val="00D072EA"/>
    <w:rsid w:val="00D0734F"/>
    <w:rsid w:val="00D073D1"/>
    <w:rsid w:val="00D078A7"/>
    <w:rsid w:val="00D078A9"/>
    <w:rsid w:val="00D078C9"/>
    <w:rsid w:val="00D07D73"/>
    <w:rsid w:val="00D07DCA"/>
    <w:rsid w:val="00D07E5F"/>
    <w:rsid w:val="00D1023A"/>
    <w:rsid w:val="00D1081F"/>
    <w:rsid w:val="00D11672"/>
    <w:rsid w:val="00D11873"/>
    <w:rsid w:val="00D11DBF"/>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3E2D"/>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5C0"/>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55"/>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125"/>
    <w:rsid w:val="00D52200"/>
    <w:rsid w:val="00D52255"/>
    <w:rsid w:val="00D52400"/>
    <w:rsid w:val="00D52669"/>
    <w:rsid w:val="00D527A2"/>
    <w:rsid w:val="00D52A9A"/>
    <w:rsid w:val="00D52E1D"/>
    <w:rsid w:val="00D53685"/>
    <w:rsid w:val="00D53768"/>
    <w:rsid w:val="00D537B0"/>
    <w:rsid w:val="00D54214"/>
    <w:rsid w:val="00D54370"/>
    <w:rsid w:val="00D5438E"/>
    <w:rsid w:val="00D54C59"/>
    <w:rsid w:val="00D54CA0"/>
    <w:rsid w:val="00D54D43"/>
    <w:rsid w:val="00D54D88"/>
    <w:rsid w:val="00D5521C"/>
    <w:rsid w:val="00D554E6"/>
    <w:rsid w:val="00D55538"/>
    <w:rsid w:val="00D55723"/>
    <w:rsid w:val="00D557E2"/>
    <w:rsid w:val="00D55B68"/>
    <w:rsid w:val="00D55BD5"/>
    <w:rsid w:val="00D55C37"/>
    <w:rsid w:val="00D56156"/>
    <w:rsid w:val="00D56330"/>
    <w:rsid w:val="00D563C2"/>
    <w:rsid w:val="00D56810"/>
    <w:rsid w:val="00D56C31"/>
    <w:rsid w:val="00D56D65"/>
    <w:rsid w:val="00D572B2"/>
    <w:rsid w:val="00D57600"/>
    <w:rsid w:val="00D57AC0"/>
    <w:rsid w:val="00D57C20"/>
    <w:rsid w:val="00D57F0A"/>
    <w:rsid w:val="00D57FE7"/>
    <w:rsid w:val="00D6014A"/>
    <w:rsid w:val="00D60207"/>
    <w:rsid w:val="00D603F1"/>
    <w:rsid w:val="00D6041F"/>
    <w:rsid w:val="00D60BCB"/>
    <w:rsid w:val="00D60C1A"/>
    <w:rsid w:val="00D60CB2"/>
    <w:rsid w:val="00D60DD4"/>
    <w:rsid w:val="00D610F8"/>
    <w:rsid w:val="00D610FA"/>
    <w:rsid w:val="00D613E7"/>
    <w:rsid w:val="00D61697"/>
    <w:rsid w:val="00D61A63"/>
    <w:rsid w:val="00D62243"/>
    <w:rsid w:val="00D6278F"/>
    <w:rsid w:val="00D62949"/>
    <w:rsid w:val="00D629D3"/>
    <w:rsid w:val="00D62DEC"/>
    <w:rsid w:val="00D62E00"/>
    <w:rsid w:val="00D63565"/>
    <w:rsid w:val="00D63BAD"/>
    <w:rsid w:val="00D63E94"/>
    <w:rsid w:val="00D6410E"/>
    <w:rsid w:val="00D64116"/>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67D93"/>
    <w:rsid w:val="00D67DA1"/>
    <w:rsid w:val="00D7010A"/>
    <w:rsid w:val="00D70223"/>
    <w:rsid w:val="00D7040B"/>
    <w:rsid w:val="00D7066F"/>
    <w:rsid w:val="00D707FC"/>
    <w:rsid w:val="00D70B5B"/>
    <w:rsid w:val="00D70F5E"/>
    <w:rsid w:val="00D70F87"/>
    <w:rsid w:val="00D7123A"/>
    <w:rsid w:val="00D7144B"/>
    <w:rsid w:val="00D71707"/>
    <w:rsid w:val="00D71BD5"/>
    <w:rsid w:val="00D71E2B"/>
    <w:rsid w:val="00D72265"/>
    <w:rsid w:val="00D7235F"/>
    <w:rsid w:val="00D7267B"/>
    <w:rsid w:val="00D72B8A"/>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FE7"/>
    <w:rsid w:val="00D800A1"/>
    <w:rsid w:val="00D80184"/>
    <w:rsid w:val="00D8036A"/>
    <w:rsid w:val="00D80451"/>
    <w:rsid w:val="00D80AB8"/>
    <w:rsid w:val="00D80C93"/>
    <w:rsid w:val="00D80CCB"/>
    <w:rsid w:val="00D80F28"/>
    <w:rsid w:val="00D81307"/>
    <w:rsid w:val="00D81465"/>
    <w:rsid w:val="00D81737"/>
    <w:rsid w:val="00D817FD"/>
    <w:rsid w:val="00D81998"/>
    <w:rsid w:val="00D81AE4"/>
    <w:rsid w:val="00D820F3"/>
    <w:rsid w:val="00D82167"/>
    <w:rsid w:val="00D8243C"/>
    <w:rsid w:val="00D829AC"/>
    <w:rsid w:val="00D82AA1"/>
    <w:rsid w:val="00D82C77"/>
    <w:rsid w:val="00D83401"/>
    <w:rsid w:val="00D8345A"/>
    <w:rsid w:val="00D83580"/>
    <w:rsid w:val="00D83850"/>
    <w:rsid w:val="00D83F09"/>
    <w:rsid w:val="00D84268"/>
    <w:rsid w:val="00D84278"/>
    <w:rsid w:val="00D846C5"/>
    <w:rsid w:val="00D847C6"/>
    <w:rsid w:val="00D86ACF"/>
    <w:rsid w:val="00D86B37"/>
    <w:rsid w:val="00D86EF6"/>
    <w:rsid w:val="00D87154"/>
    <w:rsid w:val="00D87477"/>
    <w:rsid w:val="00D8778A"/>
    <w:rsid w:val="00D87BD4"/>
    <w:rsid w:val="00D87DAB"/>
    <w:rsid w:val="00D906AB"/>
    <w:rsid w:val="00D90D45"/>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B1"/>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0A"/>
    <w:rsid w:val="00D97E86"/>
    <w:rsid w:val="00DA000D"/>
    <w:rsid w:val="00DA015E"/>
    <w:rsid w:val="00DA0174"/>
    <w:rsid w:val="00DA02EC"/>
    <w:rsid w:val="00DA0A37"/>
    <w:rsid w:val="00DA0FC0"/>
    <w:rsid w:val="00DA10F6"/>
    <w:rsid w:val="00DA193F"/>
    <w:rsid w:val="00DA1D80"/>
    <w:rsid w:val="00DA1DD2"/>
    <w:rsid w:val="00DA2046"/>
    <w:rsid w:val="00DA2185"/>
    <w:rsid w:val="00DA23D2"/>
    <w:rsid w:val="00DA2771"/>
    <w:rsid w:val="00DA29C4"/>
    <w:rsid w:val="00DA2D90"/>
    <w:rsid w:val="00DA2EC6"/>
    <w:rsid w:val="00DA3A26"/>
    <w:rsid w:val="00DA3B43"/>
    <w:rsid w:val="00DA3D75"/>
    <w:rsid w:val="00DA3F00"/>
    <w:rsid w:val="00DA404C"/>
    <w:rsid w:val="00DA41BB"/>
    <w:rsid w:val="00DA43CA"/>
    <w:rsid w:val="00DA4562"/>
    <w:rsid w:val="00DA45A2"/>
    <w:rsid w:val="00DA46CE"/>
    <w:rsid w:val="00DA492A"/>
    <w:rsid w:val="00DA49D8"/>
    <w:rsid w:val="00DA4E82"/>
    <w:rsid w:val="00DA5A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D24"/>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C47"/>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605"/>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0E5A"/>
    <w:rsid w:val="00DD10C9"/>
    <w:rsid w:val="00DD128A"/>
    <w:rsid w:val="00DD12B1"/>
    <w:rsid w:val="00DD12B5"/>
    <w:rsid w:val="00DD14BA"/>
    <w:rsid w:val="00DD18BD"/>
    <w:rsid w:val="00DD1947"/>
    <w:rsid w:val="00DD1AE1"/>
    <w:rsid w:val="00DD1E75"/>
    <w:rsid w:val="00DD1ED7"/>
    <w:rsid w:val="00DD2213"/>
    <w:rsid w:val="00DD242B"/>
    <w:rsid w:val="00DD257C"/>
    <w:rsid w:val="00DD2C01"/>
    <w:rsid w:val="00DD2FE5"/>
    <w:rsid w:val="00DD32DF"/>
    <w:rsid w:val="00DD3401"/>
    <w:rsid w:val="00DD3430"/>
    <w:rsid w:val="00DD3480"/>
    <w:rsid w:val="00DD3565"/>
    <w:rsid w:val="00DD378D"/>
    <w:rsid w:val="00DD3AA3"/>
    <w:rsid w:val="00DD3D65"/>
    <w:rsid w:val="00DD3E26"/>
    <w:rsid w:val="00DD445D"/>
    <w:rsid w:val="00DD45B0"/>
    <w:rsid w:val="00DD49C7"/>
    <w:rsid w:val="00DD49D3"/>
    <w:rsid w:val="00DD59AB"/>
    <w:rsid w:val="00DD5FFE"/>
    <w:rsid w:val="00DD6028"/>
    <w:rsid w:val="00DD6396"/>
    <w:rsid w:val="00DD6463"/>
    <w:rsid w:val="00DD6878"/>
    <w:rsid w:val="00DD6C70"/>
    <w:rsid w:val="00DD6DA2"/>
    <w:rsid w:val="00DD761C"/>
    <w:rsid w:val="00DD7DCD"/>
    <w:rsid w:val="00DE0171"/>
    <w:rsid w:val="00DE0333"/>
    <w:rsid w:val="00DE0558"/>
    <w:rsid w:val="00DE067E"/>
    <w:rsid w:val="00DE088E"/>
    <w:rsid w:val="00DE128B"/>
    <w:rsid w:val="00DE1799"/>
    <w:rsid w:val="00DE2067"/>
    <w:rsid w:val="00DE21CF"/>
    <w:rsid w:val="00DE221F"/>
    <w:rsid w:val="00DE279F"/>
    <w:rsid w:val="00DE2D4B"/>
    <w:rsid w:val="00DE3922"/>
    <w:rsid w:val="00DE3E7C"/>
    <w:rsid w:val="00DE42A0"/>
    <w:rsid w:val="00DE464E"/>
    <w:rsid w:val="00DE4664"/>
    <w:rsid w:val="00DE4811"/>
    <w:rsid w:val="00DE491C"/>
    <w:rsid w:val="00DE4B0C"/>
    <w:rsid w:val="00DE4D3E"/>
    <w:rsid w:val="00DE5FDA"/>
    <w:rsid w:val="00DE61AA"/>
    <w:rsid w:val="00DE6ACB"/>
    <w:rsid w:val="00DE6EC6"/>
    <w:rsid w:val="00DE752E"/>
    <w:rsid w:val="00DE7793"/>
    <w:rsid w:val="00DE7D03"/>
    <w:rsid w:val="00DE7E9E"/>
    <w:rsid w:val="00DE7EE9"/>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84F"/>
    <w:rsid w:val="00DF69A9"/>
    <w:rsid w:val="00DF6A83"/>
    <w:rsid w:val="00DF6CEC"/>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FA"/>
    <w:rsid w:val="00E03BEA"/>
    <w:rsid w:val="00E03C5A"/>
    <w:rsid w:val="00E03D2E"/>
    <w:rsid w:val="00E0401E"/>
    <w:rsid w:val="00E042A0"/>
    <w:rsid w:val="00E046C1"/>
    <w:rsid w:val="00E049EC"/>
    <w:rsid w:val="00E05046"/>
    <w:rsid w:val="00E056CB"/>
    <w:rsid w:val="00E05A43"/>
    <w:rsid w:val="00E05BD3"/>
    <w:rsid w:val="00E05EC6"/>
    <w:rsid w:val="00E05FC4"/>
    <w:rsid w:val="00E06977"/>
    <w:rsid w:val="00E06AF4"/>
    <w:rsid w:val="00E06D65"/>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700"/>
    <w:rsid w:val="00E139D0"/>
    <w:rsid w:val="00E14316"/>
    <w:rsid w:val="00E143F1"/>
    <w:rsid w:val="00E145A7"/>
    <w:rsid w:val="00E145E0"/>
    <w:rsid w:val="00E146A6"/>
    <w:rsid w:val="00E147E5"/>
    <w:rsid w:val="00E14913"/>
    <w:rsid w:val="00E149D5"/>
    <w:rsid w:val="00E14F70"/>
    <w:rsid w:val="00E150B1"/>
    <w:rsid w:val="00E1513E"/>
    <w:rsid w:val="00E15352"/>
    <w:rsid w:val="00E153A7"/>
    <w:rsid w:val="00E154A1"/>
    <w:rsid w:val="00E15B94"/>
    <w:rsid w:val="00E15ED2"/>
    <w:rsid w:val="00E164E8"/>
    <w:rsid w:val="00E1654E"/>
    <w:rsid w:val="00E167D4"/>
    <w:rsid w:val="00E16970"/>
    <w:rsid w:val="00E172D5"/>
    <w:rsid w:val="00E175FF"/>
    <w:rsid w:val="00E17B34"/>
    <w:rsid w:val="00E17C35"/>
    <w:rsid w:val="00E17C3F"/>
    <w:rsid w:val="00E17CFB"/>
    <w:rsid w:val="00E17E77"/>
    <w:rsid w:val="00E200EF"/>
    <w:rsid w:val="00E201E3"/>
    <w:rsid w:val="00E20270"/>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D5"/>
    <w:rsid w:val="00E22EE3"/>
    <w:rsid w:val="00E23224"/>
    <w:rsid w:val="00E23467"/>
    <w:rsid w:val="00E23851"/>
    <w:rsid w:val="00E23ACC"/>
    <w:rsid w:val="00E23ADB"/>
    <w:rsid w:val="00E23EF9"/>
    <w:rsid w:val="00E24553"/>
    <w:rsid w:val="00E24D56"/>
    <w:rsid w:val="00E24ECA"/>
    <w:rsid w:val="00E250DB"/>
    <w:rsid w:val="00E25328"/>
    <w:rsid w:val="00E25334"/>
    <w:rsid w:val="00E2542D"/>
    <w:rsid w:val="00E2558D"/>
    <w:rsid w:val="00E259D3"/>
    <w:rsid w:val="00E25DAB"/>
    <w:rsid w:val="00E25F1D"/>
    <w:rsid w:val="00E25F49"/>
    <w:rsid w:val="00E2617B"/>
    <w:rsid w:val="00E2690E"/>
    <w:rsid w:val="00E26E78"/>
    <w:rsid w:val="00E27081"/>
    <w:rsid w:val="00E272FE"/>
    <w:rsid w:val="00E30063"/>
    <w:rsid w:val="00E30517"/>
    <w:rsid w:val="00E3070A"/>
    <w:rsid w:val="00E3093D"/>
    <w:rsid w:val="00E30A72"/>
    <w:rsid w:val="00E30DB2"/>
    <w:rsid w:val="00E3101C"/>
    <w:rsid w:val="00E31506"/>
    <w:rsid w:val="00E31618"/>
    <w:rsid w:val="00E3200D"/>
    <w:rsid w:val="00E32230"/>
    <w:rsid w:val="00E32E0E"/>
    <w:rsid w:val="00E3305B"/>
    <w:rsid w:val="00E33506"/>
    <w:rsid w:val="00E33802"/>
    <w:rsid w:val="00E33814"/>
    <w:rsid w:val="00E33946"/>
    <w:rsid w:val="00E339C6"/>
    <w:rsid w:val="00E33B8C"/>
    <w:rsid w:val="00E33E4D"/>
    <w:rsid w:val="00E3419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55"/>
    <w:rsid w:val="00E37FDD"/>
    <w:rsid w:val="00E40362"/>
    <w:rsid w:val="00E40966"/>
    <w:rsid w:val="00E40976"/>
    <w:rsid w:val="00E40A2C"/>
    <w:rsid w:val="00E41062"/>
    <w:rsid w:val="00E4180B"/>
    <w:rsid w:val="00E41BAC"/>
    <w:rsid w:val="00E42027"/>
    <w:rsid w:val="00E422B2"/>
    <w:rsid w:val="00E4252B"/>
    <w:rsid w:val="00E42532"/>
    <w:rsid w:val="00E42CC7"/>
    <w:rsid w:val="00E42D71"/>
    <w:rsid w:val="00E42EFB"/>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89A"/>
    <w:rsid w:val="00E54B12"/>
    <w:rsid w:val="00E54D33"/>
    <w:rsid w:val="00E54DC6"/>
    <w:rsid w:val="00E564C1"/>
    <w:rsid w:val="00E56D97"/>
    <w:rsid w:val="00E56E3C"/>
    <w:rsid w:val="00E56EC7"/>
    <w:rsid w:val="00E56F3C"/>
    <w:rsid w:val="00E5711F"/>
    <w:rsid w:val="00E57715"/>
    <w:rsid w:val="00E6000E"/>
    <w:rsid w:val="00E60050"/>
    <w:rsid w:val="00E6014B"/>
    <w:rsid w:val="00E602C9"/>
    <w:rsid w:val="00E608B7"/>
    <w:rsid w:val="00E608E1"/>
    <w:rsid w:val="00E60D2A"/>
    <w:rsid w:val="00E60E12"/>
    <w:rsid w:val="00E60F80"/>
    <w:rsid w:val="00E6134E"/>
    <w:rsid w:val="00E613CE"/>
    <w:rsid w:val="00E61DAC"/>
    <w:rsid w:val="00E61F86"/>
    <w:rsid w:val="00E624F9"/>
    <w:rsid w:val="00E6264C"/>
    <w:rsid w:val="00E62AF2"/>
    <w:rsid w:val="00E62C6B"/>
    <w:rsid w:val="00E62DDA"/>
    <w:rsid w:val="00E630F7"/>
    <w:rsid w:val="00E63112"/>
    <w:rsid w:val="00E634A7"/>
    <w:rsid w:val="00E63A8C"/>
    <w:rsid w:val="00E64050"/>
    <w:rsid w:val="00E64327"/>
    <w:rsid w:val="00E643D0"/>
    <w:rsid w:val="00E64763"/>
    <w:rsid w:val="00E647DC"/>
    <w:rsid w:val="00E6484F"/>
    <w:rsid w:val="00E64B4F"/>
    <w:rsid w:val="00E6531A"/>
    <w:rsid w:val="00E65333"/>
    <w:rsid w:val="00E65A35"/>
    <w:rsid w:val="00E65E6B"/>
    <w:rsid w:val="00E66375"/>
    <w:rsid w:val="00E6640D"/>
    <w:rsid w:val="00E666A1"/>
    <w:rsid w:val="00E6682F"/>
    <w:rsid w:val="00E66B86"/>
    <w:rsid w:val="00E67631"/>
    <w:rsid w:val="00E678F2"/>
    <w:rsid w:val="00E67BC6"/>
    <w:rsid w:val="00E67FCB"/>
    <w:rsid w:val="00E7041A"/>
    <w:rsid w:val="00E705E5"/>
    <w:rsid w:val="00E70B0C"/>
    <w:rsid w:val="00E70EE5"/>
    <w:rsid w:val="00E71952"/>
    <w:rsid w:val="00E71DF1"/>
    <w:rsid w:val="00E71EDB"/>
    <w:rsid w:val="00E723D3"/>
    <w:rsid w:val="00E7242A"/>
    <w:rsid w:val="00E726DB"/>
    <w:rsid w:val="00E72737"/>
    <w:rsid w:val="00E72ABE"/>
    <w:rsid w:val="00E72BCC"/>
    <w:rsid w:val="00E7309E"/>
    <w:rsid w:val="00E73279"/>
    <w:rsid w:val="00E73346"/>
    <w:rsid w:val="00E739A7"/>
    <w:rsid w:val="00E73B65"/>
    <w:rsid w:val="00E73E01"/>
    <w:rsid w:val="00E7449A"/>
    <w:rsid w:val="00E74585"/>
    <w:rsid w:val="00E746D0"/>
    <w:rsid w:val="00E748DE"/>
    <w:rsid w:val="00E74A85"/>
    <w:rsid w:val="00E74B5A"/>
    <w:rsid w:val="00E74D56"/>
    <w:rsid w:val="00E7524F"/>
    <w:rsid w:val="00E7556D"/>
    <w:rsid w:val="00E75693"/>
    <w:rsid w:val="00E756FB"/>
    <w:rsid w:val="00E75BE4"/>
    <w:rsid w:val="00E76141"/>
    <w:rsid w:val="00E76270"/>
    <w:rsid w:val="00E76B45"/>
    <w:rsid w:val="00E77040"/>
    <w:rsid w:val="00E77173"/>
    <w:rsid w:val="00E772C4"/>
    <w:rsid w:val="00E77655"/>
    <w:rsid w:val="00E8016D"/>
    <w:rsid w:val="00E80CE8"/>
    <w:rsid w:val="00E810EC"/>
    <w:rsid w:val="00E8112C"/>
    <w:rsid w:val="00E81587"/>
    <w:rsid w:val="00E81EB9"/>
    <w:rsid w:val="00E8214B"/>
    <w:rsid w:val="00E82356"/>
    <w:rsid w:val="00E82411"/>
    <w:rsid w:val="00E826C8"/>
    <w:rsid w:val="00E82819"/>
    <w:rsid w:val="00E82B10"/>
    <w:rsid w:val="00E82E6D"/>
    <w:rsid w:val="00E82EE0"/>
    <w:rsid w:val="00E82F3C"/>
    <w:rsid w:val="00E83280"/>
    <w:rsid w:val="00E83281"/>
    <w:rsid w:val="00E832C9"/>
    <w:rsid w:val="00E8344D"/>
    <w:rsid w:val="00E83469"/>
    <w:rsid w:val="00E83AE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387"/>
    <w:rsid w:val="00E906BC"/>
    <w:rsid w:val="00E90C2B"/>
    <w:rsid w:val="00E9109D"/>
    <w:rsid w:val="00E91139"/>
    <w:rsid w:val="00E915E1"/>
    <w:rsid w:val="00E919F0"/>
    <w:rsid w:val="00E91BF2"/>
    <w:rsid w:val="00E91DDE"/>
    <w:rsid w:val="00E91E61"/>
    <w:rsid w:val="00E9200A"/>
    <w:rsid w:val="00E920B8"/>
    <w:rsid w:val="00E924C7"/>
    <w:rsid w:val="00E9281F"/>
    <w:rsid w:val="00E9292D"/>
    <w:rsid w:val="00E92F0A"/>
    <w:rsid w:val="00E92F7E"/>
    <w:rsid w:val="00E93168"/>
    <w:rsid w:val="00E93300"/>
    <w:rsid w:val="00E93402"/>
    <w:rsid w:val="00E93403"/>
    <w:rsid w:val="00E9346A"/>
    <w:rsid w:val="00E939E4"/>
    <w:rsid w:val="00E93A7A"/>
    <w:rsid w:val="00E93B3D"/>
    <w:rsid w:val="00E93D80"/>
    <w:rsid w:val="00E94307"/>
    <w:rsid w:val="00E94762"/>
    <w:rsid w:val="00E94DC8"/>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593"/>
    <w:rsid w:val="00E97C34"/>
    <w:rsid w:val="00E97DF8"/>
    <w:rsid w:val="00EA0281"/>
    <w:rsid w:val="00EA0953"/>
    <w:rsid w:val="00EA0BD3"/>
    <w:rsid w:val="00EA0BFA"/>
    <w:rsid w:val="00EA0E05"/>
    <w:rsid w:val="00EA0E10"/>
    <w:rsid w:val="00EA1B19"/>
    <w:rsid w:val="00EA1B4A"/>
    <w:rsid w:val="00EA1BF0"/>
    <w:rsid w:val="00EA1CC1"/>
    <w:rsid w:val="00EA1E46"/>
    <w:rsid w:val="00EA2271"/>
    <w:rsid w:val="00EA2585"/>
    <w:rsid w:val="00EA25AE"/>
    <w:rsid w:val="00EA2730"/>
    <w:rsid w:val="00EA32F7"/>
    <w:rsid w:val="00EA3590"/>
    <w:rsid w:val="00EA3641"/>
    <w:rsid w:val="00EA3D67"/>
    <w:rsid w:val="00EA3DB9"/>
    <w:rsid w:val="00EA3E22"/>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512"/>
    <w:rsid w:val="00EB1705"/>
    <w:rsid w:val="00EB17C2"/>
    <w:rsid w:val="00EB1883"/>
    <w:rsid w:val="00EB1EE8"/>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15A"/>
    <w:rsid w:val="00EB42C8"/>
    <w:rsid w:val="00EB461B"/>
    <w:rsid w:val="00EB5008"/>
    <w:rsid w:val="00EB534C"/>
    <w:rsid w:val="00EB5543"/>
    <w:rsid w:val="00EB55D2"/>
    <w:rsid w:val="00EB56E5"/>
    <w:rsid w:val="00EB58FF"/>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01"/>
    <w:rsid w:val="00EC17B0"/>
    <w:rsid w:val="00EC183D"/>
    <w:rsid w:val="00EC1A2D"/>
    <w:rsid w:val="00EC1D83"/>
    <w:rsid w:val="00EC1FE9"/>
    <w:rsid w:val="00EC219F"/>
    <w:rsid w:val="00EC259E"/>
    <w:rsid w:val="00EC28CD"/>
    <w:rsid w:val="00EC2915"/>
    <w:rsid w:val="00EC2C50"/>
    <w:rsid w:val="00EC2E21"/>
    <w:rsid w:val="00EC30FE"/>
    <w:rsid w:val="00EC36DD"/>
    <w:rsid w:val="00EC38E3"/>
    <w:rsid w:val="00EC3E81"/>
    <w:rsid w:val="00EC3EC8"/>
    <w:rsid w:val="00EC4040"/>
    <w:rsid w:val="00EC44E7"/>
    <w:rsid w:val="00EC46EE"/>
    <w:rsid w:val="00EC4D77"/>
    <w:rsid w:val="00EC4D7B"/>
    <w:rsid w:val="00EC4E2E"/>
    <w:rsid w:val="00EC4F76"/>
    <w:rsid w:val="00EC5125"/>
    <w:rsid w:val="00EC555C"/>
    <w:rsid w:val="00EC55A8"/>
    <w:rsid w:val="00EC5EA0"/>
    <w:rsid w:val="00EC60A1"/>
    <w:rsid w:val="00EC614D"/>
    <w:rsid w:val="00EC6337"/>
    <w:rsid w:val="00EC6D68"/>
    <w:rsid w:val="00EC6D82"/>
    <w:rsid w:val="00EC7183"/>
    <w:rsid w:val="00EC71AB"/>
    <w:rsid w:val="00EC76AA"/>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8B2"/>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3EA4"/>
    <w:rsid w:val="00EE4825"/>
    <w:rsid w:val="00EE4A07"/>
    <w:rsid w:val="00EE4E25"/>
    <w:rsid w:val="00EE5112"/>
    <w:rsid w:val="00EE588E"/>
    <w:rsid w:val="00EE5DD2"/>
    <w:rsid w:val="00EE60C1"/>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8DF"/>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435"/>
    <w:rsid w:val="00F046FD"/>
    <w:rsid w:val="00F04D51"/>
    <w:rsid w:val="00F05011"/>
    <w:rsid w:val="00F051BE"/>
    <w:rsid w:val="00F05EED"/>
    <w:rsid w:val="00F06D1D"/>
    <w:rsid w:val="00F06F02"/>
    <w:rsid w:val="00F07834"/>
    <w:rsid w:val="00F10437"/>
    <w:rsid w:val="00F10465"/>
    <w:rsid w:val="00F10864"/>
    <w:rsid w:val="00F1165E"/>
    <w:rsid w:val="00F1182D"/>
    <w:rsid w:val="00F11CA0"/>
    <w:rsid w:val="00F11CF5"/>
    <w:rsid w:val="00F12B3D"/>
    <w:rsid w:val="00F12EF0"/>
    <w:rsid w:val="00F13242"/>
    <w:rsid w:val="00F132A2"/>
    <w:rsid w:val="00F13C22"/>
    <w:rsid w:val="00F1403E"/>
    <w:rsid w:val="00F140C1"/>
    <w:rsid w:val="00F140FE"/>
    <w:rsid w:val="00F1415B"/>
    <w:rsid w:val="00F146AF"/>
    <w:rsid w:val="00F14FB4"/>
    <w:rsid w:val="00F165FF"/>
    <w:rsid w:val="00F16958"/>
    <w:rsid w:val="00F16BB1"/>
    <w:rsid w:val="00F170CA"/>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A6B"/>
    <w:rsid w:val="00F30B8F"/>
    <w:rsid w:val="00F30E39"/>
    <w:rsid w:val="00F31426"/>
    <w:rsid w:val="00F31488"/>
    <w:rsid w:val="00F318E7"/>
    <w:rsid w:val="00F31DED"/>
    <w:rsid w:val="00F31F17"/>
    <w:rsid w:val="00F322CF"/>
    <w:rsid w:val="00F3236F"/>
    <w:rsid w:val="00F32374"/>
    <w:rsid w:val="00F32DD1"/>
    <w:rsid w:val="00F32F0E"/>
    <w:rsid w:val="00F32F3E"/>
    <w:rsid w:val="00F33315"/>
    <w:rsid w:val="00F3333E"/>
    <w:rsid w:val="00F336D1"/>
    <w:rsid w:val="00F3383E"/>
    <w:rsid w:val="00F34286"/>
    <w:rsid w:val="00F342E5"/>
    <w:rsid w:val="00F34514"/>
    <w:rsid w:val="00F346BC"/>
    <w:rsid w:val="00F34D1D"/>
    <w:rsid w:val="00F3521B"/>
    <w:rsid w:val="00F352C7"/>
    <w:rsid w:val="00F35561"/>
    <w:rsid w:val="00F35865"/>
    <w:rsid w:val="00F358C2"/>
    <w:rsid w:val="00F35E92"/>
    <w:rsid w:val="00F360BA"/>
    <w:rsid w:val="00F366CE"/>
    <w:rsid w:val="00F369FF"/>
    <w:rsid w:val="00F36BBA"/>
    <w:rsid w:val="00F36BD9"/>
    <w:rsid w:val="00F3709B"/>
    <w:rsid w:val="00F377A2"/>
    <w:rsid w:val="00F37922"/>
    <w:rsid w:val="00F37AEF"/>
    <w:rsid w:val="00F37DC6"/>
    <w:rsid w:val="00F41C26"/>
    <w:rsid w:val="00F41D1F"/>
    <w:rsid w:val="00F41D2D"/>
    <w:rsid w:val="00F424D3"/>
    <w:rsid w:val="00F42910"/>
    <w:rsid w:val="00F42A6D"/>
    <w:rsid w:val="00F42C2B"/>
    <w:rsid w:val="00F4396F"/>
    <w:rsid w:val="00F43A31"/>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0D0"/>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627"/>
    <w:rsid w:val="00F558E3"/>
    <w:rsid w:val="00F55AC5"/>
    <w:rsid w:val="00F55C88"/>
    <w:rsid w:val="00F564B4"/>
    <w:rsid w:val="00F5650E"/>
    <w:rsid w:val="00F566C3"/>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B2B"/>
    <w:rsid w:val="00F72C94"/>
    <w:rsid w:val="00F73F43"/>
    <w:rsid w:val="00F74664"/>
    <w:rsid w:val="00F7473E"/>
    <w:rsid w:val="00F74781"/>
    <w:rsid w:val="00F74791"/>
    <w:rsid w:val="00F747FD"/>
    <w:rsid w:val="00F74A7A"/>
    <w:rsid w:val="00F74D83"/>
    <w:rsid w:val="00F752BB"/>
    <w:rsid w:val="00F75399"/>
    <w:rsid w:val="00F75C0B"/>
    <w:rsid w:val="00F75E09"/>
    <w:rsid w:val="00F763DF"/>
    <w:rsid w:val="00F76CB8"/>
    <w:rsid w:val="00F77028"/>
    <w:rsid w:val="00F777C7"/>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2E9F"/>
    <w:rsid w:val="00F82EEC"/>
    <w:rsid w:val="00F83301"/>
    <w:rsid w:val="00F83473"/>
    <w:rsid w:val="00F837DD"/>
    <w:rsid w:val="00F849D7"/>
    <w:rsid w:val="00F84A2F"/>
    <w:rsid w:val="00F84BAB"/>
    <w:rsid w:val="00F850EB"/>
    <w:rsid w:val="00F855CB"/>
    <w:rsid w:val="00F85744"/>
    <w:rsid w:val="00F85891"/>
    <w:rsid w:val="00F858DC"/>
    <w:rsid w:val="00F85AC0"/>
    <w:rsid w:val="00F86165"/>
    <w:rsid w:val="00F862CA"/>
    <w:rsid w:val="00F863EB"/>
    <w:rsid w:val="00F86A59"/>
    <w:rsid w:val="00F86B20"/>
    <w:rsid w:val="00F86C43"/>
    <w:rsid w:val="00F86F84"/>
    <w:rsid w:val="00F8718E"/>
    <w:rsid w:val="00F87201"/>
    <w:rsid w:val="00F87317"/>
    <w:rsid w:val="00F8748D"/>
    <w:rsid w:val="00F875FF"/>
    <w:rsid w:val="00F879C6"/>
    <w:rsid w:val="00F879E7"/>
    <w:rsid w:val="00F87BF0"/>
    <w:rsid w:val="00F87C75"/>
    <w:rsid w:val="00F87D07"/>
    <w:rsid w:val="00F87D16"/>
    <w:rsid w:val="00F87D62"/>
    <w:rsid w:val="00F901C2"/>
    <w:rsid w:val="00F902D2"/>
    <w:rsid w:val="00F90391"/>
    <w:rsid w:val="00F9046C"/>
    <w:rsid w:val="00F90AA2"/>
    <w:rsid w:val="00F90BE4"/>
    <w:rsid w:val="00F90C86"/>
    <w:rsid w:val="00F90D30"/>
    <w:rsid w:val="00F90F6C"/>
    <w:rsid w:val="00F90FD6"/>
    <w:rsid w:val="00F910E4"/>
    <w:rsid w:val="00F915AB"/>
    <w:rsid w:val="00F9174D"/>
    <w:rsid w:val="00F917AC"/>
    <w:rsid w:val="00F91906"/>
    <w:rsid w:val="00F91932"/>
    <w:rsid w:val="00F91CA2"/>
    <w:rsid w:val="00F91D4B"/>
    <w:rsid w:val="00F91DAC"/>
    <w:rsid w:val="00F91E48"/>
    <w:rsid w:val="00F92174"/>
    <w:rsid w:val="00F923DB"/>
    <w:rsid w:val="00F92725"/>
    <w:rsid w:val="00F928FC"/>
    <w:rsid w:val="00F92A1A"/>
    <w:rsid w:val="00F92BD3"/>
    <w:rsid w:val="00F93131"/>
    <w:rsid w:val="00F932B9"/>
    <w:rsid w:val="00F9353D"/>
    <w:rsid w:val="00F9358A"/>
    <w:rsid w:val="00F93740"/>
    <w:rsid w:val="00F939E7"/>
    <w:rsid w:val="00F93A3D"/>
    <w:rsid w:val="00F93A5F"/>
    <w:rsid w:val="00F94003"/>
    <w:rsid w:val="00F9434A"/>
    <w:rsid w:val="00F944C1"/>
    <w:rsid w:val="00F945E2"/>
    <w:rsid w:val="00F94737"/>
    <w:rsid w:val="00F9495D"/>
    <w:rsid w:val="00F95013"/>
    <w:rsid w:val="00F9512B"/>
    <w:rsid w:val="00F951BD"/>
    <w:rsid w:val="00F95528"/>
    <w:rsid w:val="00F955A3"/>
    <w:rsid w:val="00F9590D"/>
    <w:rsid w:val="00F96198"/>
    <w:rsid w:val="00F9632D"/>
    <w:rsid w:val="00F9644F"/>
    <w:rsid w:val="00F96479"/>
    <w:rsid w:val="00F965A4"/>
    <w:rsid w:val="00F965D9"/>
    <w:rsid w:val="00F96C7A"/>
    <w:rsid w:val="00F96E7C"/>
    <w:rsid w:val="00F975B5"/>
    <w:rsid w:val="00F9761E"/>
    <w:rsid w:val="00F97666"/>
    <w:rsid w:val="00F97F06"/>
    <w:rsid w:val="00FA0509"/>
    <w:rsid w:val="00FA0DC5"/>
    <w:rsid w:val="00FA0E7C"/>
    <w:rsid w:val="00FA17D6"/>
    <w:rsid w:val="00FA1B1E"/>
    <w:rsid w:val="00FA1CBF"/>
    <w:rsid w:val="00FA1D67"/>
    <w:rsid w:val="00FA1D8F"/>
    <w:rsid w:val="00FA1EB0"/>
    <w:rsid w:val="00FA1FE3"/>
    <w:rsid w:val="00FA2002"/>
    <w:rsid w:val="00FA2526"/>
    <w:rsid w:val="00FA2663"/>
    <w:rsid w:val="00FA285F"/>
    <w:rsid w:val="00FA2AB0"/>
    <w:rsid w:val="00FA33A2"/>
    <w:rsid w:val="00FA34D1"/>
    <w:rsid w:val="00FA364E"/>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310"/>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76B"/>
    <w:rsid w:val="00FB186A"/>
    <w:rsid w:val="00FB18E8"/>
    <w:rsid w:val="00FB19D8"/>
    <w:rsid w:val="00FB1B20"/>
    <w:rsid w:val="00FB22E5"/>
    <w:rsid w:val="00FB2363"/>
    <w:rsid w:val="00FB2864"/>
    <w:rsid w:val="00FB2F94"/>
    <w:rsid w:val="00FB3006"/>
    <w:rsid w:val="00FB3210"/>
    <w:rsid w:val="00FB35B1"/>
    <w:rsid w:val="00FB3CD6"/>
    <w:rsid w:val="00FB3DC0"/>
    <w:rsid w:val="00FB4065"/>
    <w:rsid w:val="00FB442D"/>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8D3"/>
    <w:rsid w:val="00FC791E"/>
    <w:rsid w:val="00FC7D85"/>
    <w:rsid w:val="00FC7F93"/>
    <w:rsid w:val="00FC7FDA"/>
    <w:rsid w:val="00FD08B8"/>
    <w:rsid w:val="00FD0A19"/>
    <w:rsid w:val="00FD10D2"/>
    <w:rsid w:val="00FD12BC"/>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749"/>
    <w:rsid w:val="00FD69B8"/>
    <w:rsid w:val="00FD6A3D"/>
    <w:rsid w:val="00FD6D13"/>
    <w:rsid w:val="00FD6F9D"/>
    <w:rsid w:val="00FD72D9"/>
    <w:rsid w:val="00FD73AE"/>
    <w:rsid w:val="00FD75E4"/>
    <w:rsid w:val="00FD7698"/>
    <w:rsid w:val="00FD78BD"/>
    <w:rsid w:val="00FD7B69"/>
    <w:rsid w:val="00FD7D6B"/>
    <w:rsid w:val="00FE00DC"/>
    <w:rsid w:val="00FE0477"/>
    <w:rsid w:val="00FE0510"/>
    <w:rsid w:val="00FE0657"/>
    <w:rsid w:val="00FE0B54"/>
    <w:rsid w:val="00FE0D43"/>
    <w:rsid w:val="00FE15F5"/>
    <w:rsid w:val="00FE1728"/>
    <w:rsid w:val="00FE22FE"/>
    <w:rsid w:val="00FE2454"/>
    <w:rsid w:val="00FE24A0"/>
    <w:rsid w:val="00FE24C0"/>
    <w:rsid w:val="00FE2A37"/>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90D"/>
    <w:rsid w:val="00FF0BBB"/>
    <w:rsid w:val="00FF1455"/>
    <w:rsid w:val="00FF1716"/>
    <w:rsid w:val="00FF1920"/>
    <w:rsid w:val="00FF1ACF"/>
    <w:rsid w:val="00FF2630"/>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customStyle="1" w:styleId="textintend3">
    <w:name w:val="text intend 3"/>
    <w:basedOn w:val="text"/>
    <w:rsid w:val="0081430B"/>
    <w:pPr>
      <w:numPr>
        <w:numId w:val="9"/>
      </w:numPr>
      <w:spacing w:after="120"/>
    </w:pPr>
    <w:rPr>
      <w:rFonts w:eastAsia="MS Mincho"/>
      <w:lang w:eastAsia="en-GB"/>
    </w:rPr>
  </w:style>
  <w:style w:type="paragraph" w:customStyle="1" w:styleId="Doc-text2">
    <w:name w:val="Doc-text2"/>
    <w:basedOn w:val="Normal"/>
    <w:link w:val="Doc-text2Char"/>
    <w:qFormat/>
    <w:rsid w:val="00C95AAD"/>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C95AAD"/>
    <w:rPr>
      <w:rFonts w:ascii="Arial" w:eastAsia="MS Mincho" w:hAnsi="Arial"/>
      <w:szCs w:val="24"/>
      <w:lang w:val="en-GB" w:eastAsia="en-GB"/>
    </w:rPr>
  </w:style>
  <w:style w:type="paragraph" w:customStyle="1" w:styleId="Proposal">
    <w:name w:val="Proposal"/>
    <w:basedOn w:val="Normal"/>
    <w:link w:val="ProposalChar"/>
    <w:qFormat/>
    <w:rsid w:val="00897A11"/>
    <w:pPr>
      <w:numPr>
        <w:numId w:val="12"/>
      </w:numPr>
      <w:tabs>
        <w:tab w:val="clear" w:pos="1304"/>
        <w:tab w:val="left" w:pos="1701"/>
      </w:tabs>
      <w:spacing w:after="120"/>
      <w:ind w:left="1701" w:hanging="1701"/>
      <w:jc w:val="both"/>
    </w:pPr>
    <w:rPr>
      <w:rFonts w:ascii="Arial" w:hAnsi="Arial"/>
      <w:b/>
      <w:bCs/>
      <w:lang w:val="en-GB" w:eastAsia="zh-CN"/>
    </w:rPr>
  </w:style>
  <w:style w:type="paragraph" w:customStyle="1" w:styleId="Doc">
    <w:name w:val="Doc"/>
    <w:basedOn w:val="Normal"/>
    <w:link w:val="DocChar"/>
    <w:qFormat/>
    <w:rsid w:val="00505547"/>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DefaultParagraphFont"/>
    <w:link w:val="Doc"/>
    <w:rsid w:val="00505547"/>
    <w:rPr>
      <w:rFonts w:ascii="Times New Roman" w:eastAsia="MS Mincho" w:hAnsi="Times New Roman"/>
      <w:sz w:val="22"/>
      <w:szCs w:val="22"/>
      <w:lang w:eastAsia="ko-KR"/>
    </w:rPr>
  </w:style>
  <w:style w:type="character" w:customStyle="1" w:styleId="SpectextChar">
    <w:name w:val="Spec. text Char"/>
    <w:basedOn w:val="DefaultParagraphFont"/>
    <w:link w:val="Spectext"/>
    <w:locked/>
    <w:rsid w:val="00505547"/>
    <w:rPr>
      <w:color w:val="000000"/>
      <w:lang w:eastAsia="en-US"/>
    </w:rPr>
  </w:style>
  <w:style w:type="paragraph" w:customStyle="1" w:styleId="Spectext">
    <w:name w:val="Spec. text"/>
    <w:basedOn w:val="Normal"/>
    <w:link w:val="SpectextChar"/>
    <w:qFormat/>
    <w:rsid w:val="00505547"/>
    <w:pPr>
      <w:overflowPunct/>
      <w:autoSpaceDE/>
      <w:autoSpaceDN/>
      <w:adjustRightInd/>
      <w:jc w:val="both"/>
      <w:textAlignment w:val="auto"/>
    </w:pPr>
    <w:rPr>
      <w:rFonts w:ascii="CG Times (WN)" w:hAnsi="CG Times (WN)"/>
      <w:color w:val="000000"/>
    </w:rPr>
  </w:style>
  <w:style w:type="paragraph" w:styleId="TableofFigures">
    <w:name w:val="table of figures"/>
    <w:basedOn w:val="BodyText"/>
    <w:next w:val="Normal"/>
    <w:uiPriority w:val="99"/>
    <w:rsid w:val="00066E21"/>
    <w:pPr>
      <w:ind w:left="1701" w:hanging="1701"/>
      <w:jc w:val="left"/>
    </w:pPr>
    <w:rPr>
      <w:rFonts w:ascii="Arial" w:eastAsia="Times New Roman" w:hAnsi="Arial"/>
      <w:b/>
      <w:szCs w:val="20"/>
      <w:lang w:val="en-GB" w:eastAsia="zh-CN"/>
    </w:rPr>
  </w:style>
  <w:style w:type="table" w:customStyle="1" w:styleId="1">
    <w:name w:val="表 (格子)1"/>
    <w:basedOn w:val="TableNormal"/>
    <w:next w:val="TableGrid"/>
    <w:uiPriority w:val="59"/>
    <w:rsid w:val="00A846F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D6CC0"/>
    <w:rPr>
      <w:b/>
      <w:bCs/>
    </w:rPr>
  </w:style>
  <w:style w:type="paragraph" w:customStyle="1" w:styleId="textintend2">
    <w:name w:val="text intend 2"/>
    <w:basedOn w:val="text"/>
    <w:rsid w:val="00BD6CC0"/>
    <w:pPr>
      <w:numPr>
        <w:numId w:val="14"/>
      </w:numPr>
      <w:spacing w:after="120"/>
    </w:pPr>
    <w:rPr>
      <w:rFonts w:eastAsia="MS Mincho"/>
      <w:lang w:eastAsia="en-GB"/>
    </w:rPr>
  </w:style>
  <w:style w:type="paragraph" w:customStyle="1" w:styleId="StatementBody">
    <w:name w:val="Statement Body"/>
    <w:basedOn w:val="Normal"/>
    <w:rsid w:val="00342AA2"/>
    <w:pPr>
      <w:numPr>
        <w:numId w:val="17"/>
      </w:numPr>
      <w:overflowPunct/>
      <w:autoSpaceDE/>
      <w:autoSpaceDN/>
      <w:adjustRightInd/>
      <w:spacing w:after="100" w:afterAutospacing="1"/>
      <w:contextualSpacing/>
      <w:textAlignment w:val="auto"/>
    </w:pPr>
    <w:rPr>
      <w:rFonts w:eastAsia="Times New Roman"/>
      <w:sz w:val="22"/>
      <w:szCs w:val="24"/>
      <w:lang w:eastAsia="ko-KR"/>
    </w:rPr>
  </w:style>
  <w:style w:type="character" w:customStyle="1" w:styleId="B3Char">
    <w:name w:val="B3 Char"/>
    <w:link w:val="B3"/>
    <w:rsid w:val="00342AA2"/>
    <w:rPr>
      <w:rFonts w:ascii="Times New Roman" w:hAnsi="Times New Roman"/>
      <w:lang w:eastAsia="en-US"/>
    </w:rPr>
  </w:style>
  <w:style w:type="paragraph" w:customStyle="1" w:styleId="3GPPNormalText">
    <w:name w:val="3GPP Normal Text"/>
    <w:basedOn w:val="BodyText"/>
    <w:link w:val="3GPPNormalTextChar"/>
    <w:qFormat/>
    <w:rsid w:val="00582E83"/>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582E83"/>
    <w:rPr>
      <w:rFonts w:ascii="Times New Roman" w:eastAsia="MS Mincho" w:hAnsi="Times New Roman"/>
      <w:szCs w:val="24"/>
      <w:lang w:eastAsia="en-US"/>
    </w:rPr>
  </w:style>
  <w:style w:type="character" w:customStyle="1" w:styleId="ProposalChar">
    <w:name w:val="Proposal Char"/>
    <w:basedOn w:val="DefaultParagraphFont"/>
    <w:link w:val="Proposal"/>
    <w:locked/>
    <w:rsid w:val="008A23BE"/>
    <w:rPr>
      <w:rFonts w:ascii="Arial" w:hAnsi="Arial"/>
      <w:b/>
      <w:bCs/>
      <w:lang w:val="en-GB"/>
    </w:rPr>
  </w:style>
  <w:style w:type="paragraph" w:customStyle="1" w:styleId="Style4">
    <w:name w:val="_Style 4"/>
    <w:basedOn w:val="Normal"/>
    <w:next w:val="Normal"/>
    <w:uiPriority w:val="29"/>
    <w:qFormat/>
    <w:rsid w:val="00D71E2B"/>
    <w:pPr>
      <w:overflowPunct/>
      <w:autoSpaceDE/>
      <w:autoSpaceDN/>
      <w:adjustRightInd/>
      <w:spacing w:before="200" w:after="160"/>
      <w:ind w:left="864" w:right="864"/>
      <w:jc w:val="center"/>
      <w:textAlignment w:val="auto"/>
    </w:pPr>
    <w:rPr>
      <w:rFonts w:eastAsia="Times New Roman"/>
      <w:i/>
      <w:iCs/>
      <w:color w:val="404040"/>
      <w:sz w:val="24"/>
      <w:lang w:val="en-GB"/>
    </w:rPr>
  </w:style>
  <w:style w:type="paragraph" w:customStyle="1" w:styleId="Observation">
    <w:name w:val="Observation"/>
    <w:basedOn w:val="Proposal"/>
    <w:qFormat/>
    <w:rsid w:val="00274BA1"/>
    <w:pPr>
      <w:numPr>
        <w:numId w:val="31"/>
      </w:numPr>
    </w:pPr>
    <w:rPr>
      <w:rFonts w:eastAsia="Times New Roman"/>
      <w:lang w:eastAsia="ja-JP"/>
    </w:rPr>
  </w:style>
  <w:style w:type="character" w:customStyle="1" w:styleId="agreementChar">
    <w:name w:val="agreement Char"/>
    <w:basedOn w:val="DefaultParagraphFont"/>
    <w:link w:val="agreement"/>
    <w:locked/>
    <w:rsid w:val="002E77F6"/>
  </w:style>
  <w:style w:type="paragraph" w:customStyle="1" w:styleId="agreement">
    <w:name w:val="agreement"/>
    <w:basedOn w:val="Normal"/>
    <w:link w:val="agreementChar"/>
    <w:rsid w:val="002E77F6"/>
    <w:pPr>
      <w:numPr>
        <w:numId w:val="39"/>
      </w:numPr>
      <w:overflowPunct/>
      <w:autoSpaceDE/>
      <w:autoSpaceDN/>
      <w:adjustRightInd/>
      <w:spacing w:after="0" w:line="240" w:lineRule="exact"/>
      <w:textAlignment w:val="auto"/>
    </w:pPr>
    <w:rPr>
      <w:rFonts w:ascii="CG Times (WN)" w:hAnsi="CG Times (WN)"/>
      <w:lang w:eastAsia="zh-CN"/>
    </w:rPr>
  </w:style>
  <w:style w:type="character" w:customStyle="1" w:styleId="agreementHEADChar">
    <w:name w:val="agreement HEAD Char"/>
    <w:basedOn w:val="DefaultParagraphFont"/>
    <w:link w:val="agreementHEAD"/>
    <w:locked/>
    <w:rsid w:val="002E77F6"/>
    <w:rPr>
      <w:b/>
      <w:bCs/>
      <w:u w:val="single"/>
    </w:rPr>
  </w:style>
  <w:style w:type="paragraph" w:customStyle="1" w:styleId="agreementHEAD">
    <w:name w:val="agreement HEAD"/>
    <w:basedOn w:val="Normal"/>
    <w:link w:val="agreementHEADChar"/>
    <w:rsid w:val="002E77F6"/>
    <w:pPr>
      <w:overflowPunct/>
      <w:autoSpaceDE/>
      <w:autoSpaceDN/>
      <w:adjustRightInd/>
      <w:spacing w:after="0" w:line="240" w:lineRule="exact"/>
      <w:textAlignment w:val="auto"/>
    </w:pPr>
    <w:rPr>
      <w:rFonts w:ascii="CG Times (WN)" w:hAnsi="CG Times (WN)"/>
      <w:b/>
      <w:bCs/>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5">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460856">
      <w:bodyDiv w:val="1"/>
      <w:marLeft w:val="0"/>
      <w:marRight w:val="0"/>
      <w:marTop w:val="0"/>
      <w:marBottom w:val="0"/>
      <w:divBdr>
        <w:top w:val="none" w:sz="0" w:space="0" w:color="auto"/>
        <w:left w:val="none" w:sz="0" w:space="0" w:color="auto"/>
        <w:bottom w:val="none" w:sz="0" w:space="0" w:color="auto"/>
        <w:right w:val="none" w:sz="0" w:space="0" w:color="auto"/>
      </w:divBdr>
    </w:div>
    <w:div w:id="6923769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267167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9181687">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601139">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11998">
      <w:bodyDiv w:val="1"/>
      <w:marLeft w:val="0"/>
      <w:marRight w:val="0"/>
      <w:marTop w:val="0"/>
      <w:marBottom w:val="0"/>
      <w:divBdr>
        <w:top w:val="none" w:sz="0" w:space="0" w:color="auto"/>
        <w:left w:val="none" w:sz="0" w:space="0" w:color="auto"/>
        <w:bottom w:val="none" w:sz="0" w:space="0" w:color="auto"/>
        <w:right w:val="none" w:sz="0" w:space="0" w:color="auto"/>
      </w:divBdr>
    </w:div>
    <w:div w:id="320894099">
      <w:bodyDiv w:val="1"/>
      <w:marLeft w:val="0"/>
      <w:marRight w:val="0"/>
      <w:marTop w:val="0"/>
      <w:marBottom w:val="0"/>
      <w:divBdr>
        <w:top w:val="none" w:sz="0" w:space="0" w:color="auto"/>
        <w:left w:val="none" w:sz="0" w:space="0" w:color="auto"/>
        <w:bottom w:val="none" w:sz="0" w:space="0" w:color="auto"/>
        <w:right w:val="none" w:sz="0" w:space="0" w:color="auto"/>
      </w:divBdr>
    </w:div>
    <w:div w:id="349181261">
      <w:bodyDiv w:val="1"/>
      <w:marLeft w:val="0"/>
      <w:marRight w:val="0"/>
      <w:marTop w:val="0"/>
      <w:marBottom w:val="0"/>
      <w:divBdr>
        <w:top w:val="none" w:sz="0" w:space="0" w:color="auto"/>
        <w:left w:val="none" w:sz="0" w:space="0" w:color="auto"/>
        <w:bottom w:val="none" w:sz="0" w:space="0" w:color="auto"/>
        <w:right w:val="none" w:sz="0" w:space="0" w:color="auto"/>
      </w:divBdr>
    </w:div>
    <w:div w:id="4002581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37532589">
      <w:bodyDiv w:val="1"/>
      <w:marLeft w:val="0"/>
      <w:marRight w:val="0"/>
      <w:marTop w:val="0"/>
      <w:marBottom w:val="0"/>
      <w:divBdr>
        <w:top w:val="none" w:sz="0" w:space="0" w:color="auto"/>
        <w:left w:val="none" w:sz="0" w:space="0" w:color="auto"/>
        <w:bottom w:val="none" w:sz="0" w:space="0" w:color="auto"/>
        <w:right w:val="none" w:sz="0" w:space="0" w:color="auto"/>
      </w:divBdr>
    </w:div>
    <w:div w:id="439691220">
      <w:bodyDiv w:val="1"/>
      <w:marLeft w:val="0"/>
      <w:marRight w:val="0"/>
      <w:marTop w:val="0"/>
      <w:marBottom w:val="0"/>
      <w:divBdr>
        <w:top w:val="none" w:sz="0" w:space="0" w:color="auto"/>
        <w:left w:val="none" w:sz="0" w:space="0" w:color="auto"/>
        <w:bottom w:val="none" w:sz="0" w:space="0" w:color="auto"/>
        <w:right w:val="none" w:sz="0" w:space="0" w:color="auto"/>
      </w:divBdr>
    </w:div>
    <w:div w:id="45436767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883312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762085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311344">
      <w:bodyDiv w:val="1"/>
      <w:marLeft w:val="0"/>
      <w:marRight w:val="0"/>
      <w:marTop w:val="0"/>
      <w:marBottom w:val="0"/>
      <w:divBdr>
        <w:top w:val="none" w:sz="0" w:space="0" w:color="auto"/>
        <w:left w:val="none" w:sz="0" w:space="0" w:color="auto"/>
        <w:bottom w:val="none" w:sz="0" w:space="0" w:color="auto"/>
        <w:right w:val="none" w:sz="0" w:space="0" w:color="auto"/>
      </w:divBdr>
    </w:div>
    <w:div w:id="59251703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05003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399382">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24827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961872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71696585">
      <w:bodyDiv w:val="1"/>
      <w:marLeft w:val="0"/>
      <w:marRight w:val="0"/>
      <w:marTop w:val="0"/>
      <w:marBottom w:val="0"/>
      <w:divBdr>
        <w:top w:val="none" w:sz="0" w:space="0" w:color="auto"/>
        <w:left w:val="none" w:sz="0" w:space="0" w:color="auto"/>
        <w:bottom w:val="none" w:sz="0" w:space="0" w:color="auto"/>
        <w:right w:val="none" w:sz="0" w:space="0" w:color="auto"/>
      </w:divBdr>
    </w:div>
    <w:div w:id="87669867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475385">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035173">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026012">
      <w:bodyDiv w:val="1"/>
      <w:marLeft w:val="0"/>
      <w:marRight w:val="0"/>
      <w:marTop w:val="0"/>
      <w:marBottom w:val="0"/>
      <w:divBdr>
        <w:top w:val="none" w:sz="0" w:space="0" w:color="auto"/>
        <w:left w:val="none" w:sz="0" w:space="0" w:color="auto"/>
        <w:bottom w:val="none" w:sz="0" w:space="0" w:color="auto"/>
        <w:right w:val="none" w:sz="0" w:space="0" w:color="auto"/>
      </w:divBdr>
    </w:div>
    <w:div w:id="1341197641">
      <w:bodyDiv w:val="1"/>
      <w:marLeft w:val="0"/>
      <w:marRight w:val="0"/>
      <w:marTop w:val="0"/>
      <w:marBottom w:val="0"/>
      <w:divBdr>
        <w:top w:val="none" w:sz="0" w:space="0" w:color="auto"/>
        <w:left w:val="none" w:sz="0" w:space="0" w:color="auto"/>
        <w:bottom w:val="none" w:sz="0" w:space="0" w:color="auto"/>
        <w:right w:val="none" w:sz="0" w:space="0" w:color="auto"/>
      </w:divBdr>
    </w:div>
    <w:div w:id="1349142092">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22207">
      <w:bodyDiv w:val="1"/>
      <w:marLeft w:val="0"/>
      <w:marRight w:val="0"/>
      <w:marTop w:val="0"/>
      <w:marBottom w:val="0"/>
      <w:divBdr>
        <w:top w:val="none" w:sz="0" w:space="0" w:color="auto"/>
        <w:left w:val="none" w:sz="0" w:space="0" w:color="auto"/>
        <w:bottom w:val="none" w:sz="0" w:space="0" w:color="auto"/>
        <w:right w:val="none" w:sz="0" w:space="0" w:color="auto"/>
      </w:divBdr>
    </w:div>
    <w:div w:id="1454981847">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918846">
      <w:bodyDiv w:val="1"/>
      <w:marLeft w:val="0"/>
      <w:marRight w:val="0"/>
      <w:marTop w:val="0"/>
      <w:marBottom w:val="0"/>
      <w:divBdr>
        <w:top w:val="none" w:sz="0" w:space="0" w:color="auto"/>
        <w:left w:val="none" w:sz="0" w:space="0" w:color="auto"/>
        <w:bottom w:val="none" w:sz="0" w:space="0" w:color="auto"/>
        <w:right w:val="none" w:sz="0" w:space="0" w:color="auto"/>
      </w:divBdr>
    </w:div>
    <w:div w:id="154594147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3447034">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1553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8507849">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54244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632074">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69388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9939520">
      <w:bodyDiv w:val="1"/>
      <w:marLeft w:val="0"/>
      <w:marRight w:val="0"/>
      <w:marTop w:val="0"/>
      <w:marBottom w:val="0"/>
      <w:divBdr>
        <w:top w:val="none" w:sz="0" w:space="0" w:color="auto"/>
        <w:left w:val="none" w:sz="0" w:space="0" w:color="auto"/>
        <w:bottom w:val="none" w:sz="0" w:space="0" w:color="auto"/>
        <w:right w:val="none" w:sz="0" w:space="0" w:color="auto"/>
      </w:divBdr>
    </w:div>
    <w:div w:id="199506568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1039056">
      <w:bodyDiv w:val="1"/>
      <w:marLeft w:val="0"/>
      <w:marRight w:val="0"/>
      <w:marTop w:val="0"/>
      <w:marBottom w:val="0"/>
      <w:divBdr>
        <w:top w:val="none" w:sz="0" w:space="0" w:color="auto"/>
        <w:left w:val="none" w:sz="0" w:space="0" w:color="auto"/>
        <w:bottom w:val="none" w:sz="0" w:space="0" w:color="auto"/>
        <w:right w:val="none" w:sz="0" w:space="0" w:color="auto"/>
      </w:divBdr>
    </w:div>
    <w:div w:id="2010984661">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1107404">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940172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6071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5G%20Ran1%20meetings\R1-190427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HR33RHYHUWRF-4-13230</_dlc_DocId>
    <_dlc_DocIdUrl xmlns="c06861ca-3f08-4d07-bff7-bb15bac121f4">
      <Url>https://projects.qualcomm.com/sites/pentari/_layouts/15/DocIdRedir.aspx?ID=HR33RHYHUWRF-4-13230</Url>
      <Description>HR33RHYHUWRF-4-13230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95AB5C-CBA8-4159-B56D-6B8441B1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12</cp:revision>
  <cp:lastPrinted>2017-03-25T00:57:00Z</cp:lastPrinted>
  <dcterms:created xsi:type="dcterms:W3CDTF">2019-04-08T00:55:00Z</dcterms:created>
  <dcterms:modified xsi:type="dcterms:W3CDTF">2019-04-11T00:45:00Z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4f6254eb-40dd-4d84-86be-564f49827e42</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